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BAF" w:rsidRDefault="009E1BAF" w:rsidP="009E1BAF">
      <w:pPr>
        <w:rPr>
          <w:b/>
          <w:sz w:val="32"/>
          <w:szCs w:val="32"/>
        </w:rPr>
      </w:pPr>
    </w:p>
    <w:p w:rsidR="009E1BAF" w:rsidRDefault="009E1BAF" w:rsidP="00AE697A">
      <w:pPr>
        <w:jc w:val="center"/>
        <w:rPr>
          <w:b/>
          <w:sz w:val="32"/>
          <w:szCs w:val="32"/>
        </w:rPr>
      </w:pPr>
    </w:p>
    <w:p w:rsidR="00881CE8" w:rsidRDefault="00E01A25" w:rsidP="00AE697A">
      <w:pPr>
        <w:jc w:val="center"/>
        <w:rPr>
          <w:b/>
          <w:sz w:val="32"/>
          <w:szCs w:val="32"/>
        </w:rPr>
      </w:pPr>
      <w:r>
        <w:rPr>
          <w:b/>
          <w:sz w:val="32"/>
          <w:szCs w:val="32"/>
        </w:rPr>
        <w:t>Lesson 1 (and a little of lesson 2)</w:t>
      </w:r>
      <w:r w:rsidR="00C5735B">
        <w:rPr>
          <w:b/>
          <w:sz w:val="32"/>
          <w:szCs w:val="32"/>
        </w:rPr>
        <w:t xml:space="preserve">: </w:t>
      </w:r>
      <w:r>
        <w:rPr>
          <w:b/>
          <w:sz w:val="32"/>
          <w:szCs w:val="32"/>
        </w:rPr>
        <w:t>Read Sherlock Holmes – The Adventures of the Speckled Band</w:t>
      </w:r>
      <w:r w:rsidR="006F2EF5">
        <w:rPr>
          <w:b/>
          <w:sz w:val="32"/>
          <w:szCs w:val="32"/>
        </w:rPr>
        <w:t xml:space="preserve"> </w:t>
      </w:r>
    </w:p>
    <w:p w:rsidR="00E01A25" w:rsidRPr="00E01A25" w:rsidRDefault="00E01A25" w:rsidP="00AE697A">
      <w:pPr>
        <w:jc w:val="center"/>
      </w:pPr>
      <w:r w:rsidRPr="00E01A25">
        <w:t>Listen to the audio book of the following short story:</w:t>
      </w:r>
    </w:p>
    <w:p w:rsidR="00E01A25" w:rsidRDefault="00E01A25" w:rsidP="00AE697A">
      <w:pPr>
        <w:jc w:val="center"/>
      </w:pPr>
      <w:hyperlink r:id="rId5" w:history="1">
        <w:r w:rsidRPr="00E01A25">
          <w:rPr>
            <w:color w:val="0000FF"/>
            <w:u w:val="single"/>
          </w:rPr>
          <w:t>https://www.youtube.com/watch?v=yaRIKossxKs</w:t>
        </w:r>
      </w:hyperlink>
    </w:p>
    <w:p w:rsidR="00E01A25" w:rsidRDefault="00E01A25" w:rsidP="00E01A25">
      <w:pPr>
        <w:jc w:val="center"/>
      </w:pPr>
      <w:r>
        <w:t xml:space="preserve">As you listen, read along with the story – there is a separate document with the whole story in it. We recommend you listen to this story and read it along with an older relative, who can explain any parts you are unsure of. Feel free to have them read it to you or you take it in turns with them instead of the audio book. </w:t>
      </w:r>
    </w:p>
    <w:p w:rsidR="00E01A25" w:rsidRDefault="00E01A25" w:rsidP="00E01A25">
      <w:pPr>
        <w:jc w:val="center"/>
      </w:pPr>
    </w:p>
    <w:p w:rsidR="00E01A25" w:rsidRPr="00E01A25" w:rsidRDefault="00E01A25" w:rsidP="00E01A25">
      <w:pPr>
        <w:jc w:val="center"/>
        <w:rPr>
          <w:b/>
          <w:sz w:val="32"/>
          <w:szCs w:val="32"/>
        </w:rPr>
      </w:pPr>
      <w:r>
        <w:rPr>
          <w:b/>
          <w:sz w:val="32"/>
          <w:szCs w:val="32"/>
        </w:rPr>
        <w:t>Lesson 2</w:t>
      </w:r>
      <w:r w:rsidR="0054545A">
        <w:rPr>
          <w:b/>
          <w:sz w:val="32"/>
          <w:szCs w:val="32"/>
        </w:rPr>
        <w:t xml:space="preserve"> and 3</w:t>
      </w:r>
      <w:r>
        <w:rPr>
          <w:b/>
          <w:sz w:val="32"/>
          <w:szCs w:val="32"/>
        </w:rPr>
        <w:t xml:space="preserve">: Detective fiction and the short story </w:t>
      </w:r>
    </w:p>
    <w:p w:rsidR="00E01A25" w:rsidRPr="00E01A25" w:rsidRDefault="00E01A25" w:rsidP="00E01A25">
      <w:pPr>
        <w:jc w:val="center"/>
      </w:pPr>
    </w:p>
    <w:p w:rsidR="00B250BB" w:rsidRPr="00B250BB" w:rsidRDefault="00B250BB" w:rsidP="00B250BB">
      <w:pPr>
        <w:jc w:val="center"/>
        <w:rPr>
          <w:rFonts w:ascii="Arial" w:hAnsi="Arial" w:cs="Arial"/>
          <w:bCs/>
          <w:color w:val="0070C0"/>
        </w:rPr>
      </w:pPr>
      <w:r w:rsidRPr="0010524A">
        <w:rPr>
          <w:rFonts w:ascii="Arial" w:hAnsi="Arial" w:cs="Arial"/>
          <w:b/>
          <w:color w:val="0070C0"/>
          <w:u w:val="single"/>
        </w:rPr>
        <w:t>Please note:</w:t>
      </w:r>
      <w:r w:rsidRPr="0010524A">
        <w:rPr>
          <w:rFonts w:ascii="Arial" w:hAnsi="Arial" w:cs="Arial"/>
          <w:b/>
          <w:color w:val="0070C0"/>
        </w:rPr>
        <w:t xml:space="preserve"> </w:t>
      </w:r>
      <w:r w:rsidR="00085627">
        <w:rPr>
          <w:rFonts w:ascii="Arial" w:hAnsi="Arial" w:cs="Arial"/>
          <w:bCs/>
          <w:color w:val="0070C0"/>
        </w:rPr>
        <w:t>There is a lot to learn in these</w:t>
      </w:r>
      <w:r w:rsidRPr="0010524A">
        <w:rPr>
          <w:rFonts w:ascii="Arial" w:hAnsi="Arial" w:cs="Arial"/>
          <w:bCs/>
          <w:color w:val="0070C0"/>
        </w:rPr>
        <w:t xml:space="preserve"> lesson</w:t>
      </w:r>
      <w:r w:rsidR="00085627">
        <w:rPr>
          <w:rFonts w:ascii="Arial" w:hAnsi="Arial" w:cs="Arial"/>
          <w:bCs/>
          <w:color w:val="0070C0"/>
        </w:rPr>
        <w:t>s. You won’t</w:t>
      </w:r>
      <w:r w:rsidRPr="0010524A">
        <w:rPr>
          <w:rFonts w:ascii="Arial" w:hAnsi="Arial" w:cs="Arial"/>
          <w:bCs/>
          <w:color w:val="0070C0"/>
        </w:rPr>
        <w:t xml:space="preserve"> complete it all in one go! You can carry on in your next lesson </w:t>
      </w:r>
      <w:r w:rsidR="00F57B8B">
        <w:rPr>
          <w:rFonts w:ascii="Arial" w:hAnsi="Arial" w:cs="Arial"/>
          <w:bCs/>
          <w:color w:val="0070C0"/>
        </w:rPr>
        <w:t>– when you have spent 45 minutes on this lesson, stop and carry on with when you</w:t>
      </w:r>
      <w:r w:rsidR="00085627">
        <w:rPr>
          <w:rFonts w:ascii="Arial" w:hAnsi="Arial" w:cs="Arial"/>
          <w:bCs/>
          <w:color w:val="0070C0"/>
        </w:rPr>
        <w:t xml:space="preserve">r next English lesson would be. Once you have spent another 45 minutes in the next lesson finish, even if there are still some tasks to do. </w:t>
      </w:r>
    </w:p>
    <w:p w:rsidR="006F4BEB" w:rsidRDefault="00881CE8" w:rsidP="0060304A">
      <w:pPr>
        <w:jc w:val="center"/>
        <w:rPr>
          <w:b/>
          <w:sz w:val="32"/>
          <w:szCs w:val="32"/>
        </w:rPr>
      </w:pPr>
      <w:r>
        <w:rPr>
          <w:b/>
          <w:sz w:val="32"/>
          <w:szCs w:val="32"/>
        </w:rPr>
        <w:t>Use the following link to access the video lesson we will be working alongside. I have created this resource to support you in approaching this lesson.</w:t>
      </w:r>
    </w:p>
    <w:p w:rsidR="006F4BEB" w:rsidRDefault="006F4BEB" w:rsidP="006F4BEB">
      <w:pPr>
        <w:jc w:val="center"/>
        <w:rPr>
          <w:b/>
        </w:rPr>
      </w:pPr>
      <w:r>
        <w:rPr>
          <w:b/>
        </w:rPr>
        <w:t>You will either need to print this documen</w:t>
      </w:r>
      <w:r w:rsidR="00A2348A">
        <w:rPr>
          <w:b/>
        </w:rPr>
        <w:t>t out</w:t>
      </w:r>
      <w:r>
        <w:rPr>
          <w:b/>
        </w:rPr>
        <w:t xml:space="preserve"> or have it open in word alongside the video link and you can type in notes as you go. </w:t>
      </w:r>
    </w:p>
    <w:p w:rsidR="00367A83" w:rsidRDefault="00367A83" w:rsidP="00367A83">
      <w:pPr>
        <w:rPr>
          <w:color w:val="0000FF"/>
          <w:u w:val="single"/>
        </w:rPr>
      </w:pPr>
    </w:p>
    <w:p w:rsidR="006F2EF5" w:rsidRDefault="00C5735B" w:rsidP="006F2EF5">
      <w:pPr>
        <w:jc w:val="center"/>
        <w:rPr>
          <w:b/>
        </w:rPr>
      </w:pPr>
      <w:hyperlink r:id="rId6" w:history="1">
        <w:r w:rsidRPr="00C5735B">
          <w:rPr>
            <w:color w:val="0000FF"/>
            <w:u w:val="single"/>
          </w:rPr>
          <w:t>https://classroom.thenational.academy/lessons/victorian-literature-mystery-and-the-short-story/activities/2</w:t>
        </w:r>
      </w:hyperlink>
    </w:p>
    <w:p w:rsidR="006F2EF5" w:rsidRDefault="006F2EF5" w:rsidP="006F2EF5">
      <w:pPr>
        <w:rPr>
          <w:b/>
        </w:rPr>
      </w:pPr>
    </w:p>
    <w:p w:rsidR="00C00CAD" w:rsidRDefault="006F4BEB" w:rsidP="00C5735B">
      <w:pPr>
        <w:rPr>
          <w:rFonts w:ascii="Calibri" w:eastAsia="Times New Roman" w:hAnsi="Calibri" w:cs="Calibri"/>
          <w:sz w:val="24"/>
          <w:szCs w:val="24"/>
          <w:lang w:eastAsia="en-GB"/>
        </w:rPr>
      </w:pPr>
      <w:r>
        <w:rPr>
          <w:b/>
        </w:rPr>
        <w:t>Task 1:</w:t>
      </w:r>
      <w:r w:rsidR="006F2EF5">
        <w:rPr>
          <w:rFonts w:ascii="Calibri" w:eastAsia="Times New Roman" w:hAnsi="Calibri" w:cs="Calibri"/>
          <w:sz w:val="24"/>
          <w:szCs w:val="24"/>
          <w:lang w:eastAsia="en-GB"/>
        </w:rPr>
        <w:t xml:space="preserve"> </w:t>
      </w:r>
      <w:r w:rsidR="00C5735B">
        <w:rPr>
          <w:rFonts w:ascii="Calibri" w:eastAsia="Times New Roman" w:hAnsi="Calibri" w:cs="Calibri"/>
          <w:sz w:val="24"/>
          <w:szCs w:val="24"/>
          <w:lang w:eastAsia="en-GB"/>
        </w:rPr>
        <w:t>Consider the following question: What is Detective fiction? Listen to the teacher’s explanation and bullet point some ideas down.</w:t>
      </w:r>
    </w:p>
    <w:p w:rsidR="00C5735B" w:rsidRDefault="00C5735B" w:rsidP="00C5735B">
      <w:pPr>
        <w:rPr>
          <w:rFonts w:ascii="Calibri" w:eastAsia="Times New Roman" w:hAnsi="Calibri" w:cs="Calibri"/>
          <w:sz w:val="24"/>
          <w:szCs w:val="24"/>
          <w:lang w:eastAsia="en-GB"/>
        </w:rPr>
      </w:pPr>
    </w:p>
    <w:p w:rsidR="00C5735B" w:rsidRPr="00C5735B" w:rsidRDefault="00C5735B" w:rsidP="00C5735B">
      <w:pPr>
        <w:rPr>
          <w:rFonts w:ascii="Calibri" w:eastAsia="Times New Roman" w:hAnsi="Calibri" w:cs="Calibri"/>
          <w:sz w:val="24"/>
          <w:szCs w:val="24"/>
          <w:lang w:eastAsia="en-GB"/>
        </w:rPr>
      </w:pPr>
      <w:r>
        <w:rPr>
          <w:rFonts w:ascii="Calibri" w:eastAsia="Times New Roman" w:hAnsi="Calibri" w:cs="Calibri"/>
          <w:b/>
          <w:sz w:val="24"/>
          <w:szCs w:val="24"/>
          <w:lang w:eastAsia="en-GB"/>
        </w:rPr>
        <w:t xml:space="preserve">Task 2: </w:t>
      </w:r>
      <w:r>
        <w:rPr>
          <w:rFonts w:ascii="Calibri" w:eastAsia="Times New Roman" w:hAnsi="Calibri" w:cs="Calibri"/>
          <w:sz w:val="24"/>
          <w:szCs w:val="24"/>
          <w:lang w:eastAsia="en-GB"/>
        </w:rPr>
        <w:t>Make a note of the following key vocabulary.</w:t>
      </w:r>
    </w:p>
    <w:p w:rsidR="00C5735B" w:rsidRDefault="00C5735B" w:rsidP="00C5735B">
      <w:pPr>
        <w:jc w:val="center"/>
        <w:rPr>
          <w:b/>
          <w:lang w:eastAsia="en-GB"/>
        </w:rPr>
      </w:pPr>
      <w:r>
        <w:rPr>
          <w:b/>
          <w:noProof/>
          <w:lang w:eastAsia="en-GB"/>
        </w:rPr>
        <w:drawing>
          <wp:inline distT="0" distB="0" distL="0" distR="0">
            <wp:extent cx="4724400" cy="23671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8A719.tmp"/>
                    <pic:cNvPicPr/>
                  </pic:nvPicPr>
                  <pic:blipFill>
                    <a:blip r:embed="rId7">
                      <a:extLst>
                        <a:ext uri="{28A0092B-C50C-407E-A947-70E740481C1C}">
                          <a14:useLocalDpi xmlns:a14="http://schemas.microsoft.com/office/drawing/2010/main" val="0"/>
                        </a:ext>
                      </a:extLst>
                    </a:blip>
                    <a:stretch>
                      <a:fillRect/>
                    </a:stretch>
                  </pic:blipFill>
                  <pic:spPr>
                    <a:xfrm>
                      <a:off x="0" y="0"/>
                      <a:ext cx="4745872" cy="2377924"/>
                    </a:xfrm>
                    <a:prstGeom prst="rect">
                      <a:avLst/>
                    </a:prstGeom>
                  </pic:spPr>
                </pic:pic>
              </a:graphicData>
            </a:graphic>
          </wp:inline>
        </w:drawing>
      </w:r>
    </w:p>
    <w:p w:rsidR="00C5735B" w:rsidRDefault="00C5735B" w:rsidP="00C5735B">
      <w:pPr>
        <w:jc w:val="center"/>
        <w:rPr>
          <w:b/>
          <w:lang w:eastAsia="en-GB"/>
        </w:rPr>
      </w:pPr>
    </w:p>
    <w:p w:rsidR="00C5735B" w:rsidRDefault="00C5735B" w:rsidP="00C5735B">
      <w:pPr>
        <w:rPr>
          <w:lang w:eastAsia="en-GB"/>
        </w:rPr>
      </w:pPr>
      <w:r>
        <w:rPr>
          <w:b/>
          <w:lang w:eastAsia="en-GB"/>
        </w:rPr>
        <w:t xml:space="preserve">Task 3: </w:t>
      </w:r>
      <w:r w:rsidR="00532004">
        <w:rPr>
          <w:lang w:eastAsia="en-GB"/>
        </w:rPr>
        <w:t>Using your bullet points from earlier, now complete the following sentence starters:</w:t>
      </w:r>
    </w:p>
    <w:p w:rsidR="00532004" w:rsidRDefault="00532004" w:rsidP="00C5735B">
      <w:pPr>
        <w:rPr>
          <w:lang w:eastAsia="en-GB"/>
        </w:rPr>
      </w:pPr>
    </w:p>
    <w:p w:rsidR="00532004" w:rsidRDefault="00532004" w:rsidP="00C5735B">
      <w:pPr>
        <w:rPr>
          <w:lang w:eastAsia="en-GB"/>
        </w:rPr>
      </w:pPr>
      <w:r>
        <w:rPr>
          <w:lang w:eastAsia="en-GB"/>
        </w:rPr>
        <w:t xml:space="preserve">Detective fictions </w:t>
      </w:r>
      <w:proofErr w:type="gramStart"/>
      <w:r>
        <w:rPr>
          <w:lang w:eastAsia="en-GB"/>
        </w:rPr>
        <w:t>is</w:t>
      </w:r>
      <w:proofErr w:type="gramEnd"/>
      <w:r>
        <w:rPr>
          <w:lang w:eastAsia="en-GB"/>
        </w:rPr>
        <w:t>….</w:t>
      </w:r>
    </w:p>
    <w:p w:rsidR="00532004" w:rsidRDefault="00532004" w:rsidP="00C5735B">
      <w:pPr>
        <w:rPr>
          <w:lang w:eastAsia="en-GB"/>
        </w:rPr>
      </w:pPr>
      <w:r>
        <w:rPr>
          <w:lang w:eastAsia="en-GB"/>
        </w:rPr>
        <w:t>Detective fiction became more and more popular in the Victorian period because…</w:t>
      </w:r>
    </w:p>
    <w:p w:rsidR="00532004" w:rsidRDefault="00532004" w:rsidP="00C5735B">
      <w:pPr>
        <w:rPr>
          <w:lang w:eastAsia="en-GB"/>
        </w:rPr>
      </w:pPr>
    </w:p>
    <w:p w:rsidR="00532004" w:rsidRPr="00532004" w:rsidRDefault="00532004" w:rsidP="00C5735B">
      <w:pPr>
        <w:rPr>
          <w:lang w:eastAsia="en-GB"/>
        </w:rPr>
      </w:pPr>
      <w:r>
        <w:rPr>
          <w:b/>
          <w:lang w:eastAsia="en-GB"/>
        </w:rPr>
        <w:t xml:space="preserve">Task 4: </w:t>
      </w:r>
      <w:r>
        <w:rPr>
          <w:lang w:eastAsia="en-GB"/>
        </w:rPr>
        <w:t>Check your ideas with the teacher’s below:</w:t>
      </w:r>
    </w:p>
    <w:p w:rsidR="00532004" w:rsidRDefault="00532004" w:rsidP="00C5735B">
      <w:pPr>
        <w:rPr>
          <w:lang w:eastAsia="en-GB"/>
        </w:rPr>
      </w:pPr>
    </w:p>
    <w:p w:rsidR="00532004" w:rsidRDefault="00532004" w:rsidP="00C5735B">
      <w:pPr>
        <w:rPr>
          <w:lang w:eastAsia="en-GB"/>
        </w:rPr>
      </w:pPr>
      <w:r>
        <w:rPr>
          <w:noProof/>
          <w:lang w:eastAsia="en-GB"/>
        </w:rPr>
        <w:drawing>
          <wp:inline distT="0" distB="0" distL="0" distR="0">
            <wp:extent cx="5943600" cy="178149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8682A.tmp"/>
                    <pic:cNvPicPr/>
                  </pic:nvPicPr>
                  <pic:blipFill>
                    <a:blip r:embed="rId8">
                      <a:extLst>
                        <a:ext uri="{28A0092B-C50C-407E-A947-70E740481C1C}">
                          <a14:useLocalDpi xmlns:a14="http://schemas.microsoft.com/office/drawing/2010/main" val="0"/>
                        </a:ext>
                      </a:extLst>
                    </a:blip>
                    <a:stretch>
                      <a:fillRect/>
                    </a:stretch>
                  </pic:blipFill>
                  <pic:spPr>
                    <a:xfrm>
                      <a:off x="0" y="0"/>
                      <a:ext cx="5964949" cy="1787889"/>
                    </a:xfrm>
                    <a:prstGeom prst="rect">
                      <a:avLst/>
                    </a:prstGeom>
                  </pic:spPr>
                </pic:pic>
              </a:graphicData>
            </a:graphic>
          </wp:inline>
        </w:drawing>
      </w:r>
    </w:p>
    <w:p w:rsidR="00532004" w:rsidRDefault="00532004" w:rsidP="00C5735B">
      <w:pPr>
        <w:rPr>
          <w:lang w:eastAsia="en-GB"/>
        </w:rPr>
      </w:pPr>
    </w:p>
    <w:p w:rsidR="00532004" w:rsidRDefault="00532004" w:rsidP="00C5735B">
      <w:pPr>
        <w:rPr>
          <w:lang w:eastAsia="en-GB"/>
        </w:rPr>
      </w:pPr>
      <w:r>
        <w:rPr>
          <w:b/>
          <w:lang w:eastAsia="en-GB"/>
        </w:rPr>
        <w:t xml:space="preserve">Task 5: </w:t>
      </w:r>
      <w:r>
        <w:rPr>
          <w:lang w:eastAsia="en-GB"/>
        </w:rPr>
        <w:t>List what you think the conventions of Detective fiction are:</w:t>
      </w:r>
    </w:p>
    <w:p w:rsidR="00532004" w:rsidRDefault="00532004" w:rsidP="00C5735B">
      <w:pPr>
        <w:rPr>
          <w:lang w:eastAsia="en-GB"/>
        </w:rPr>
      </w:pPr>
    </w:p>
    <w:p w:rsidR="00532004" w:rsidRPr="00532004" w:rsidRDefault="00532004" w:rsidP="00C5735B">
      <w:pPr>
        <w:rPr>
          <w:lang w:eastAsia="en-GB"/>
        </w:rPr>
      </w:pPr>
      <w:r>
        <w:rPr>
          <w:b/>
          <w:lang w:eastAsia="en-GB"/>
        </w:rPr>
        <w:t xml:space="preserve">Task 6: </w:t>
      </w:r>
      <w:r>
        <w:rPr>
          <w:lang w:eastAsia="en-GB"/>
        </w:rPr>
        <w:t xml:space="preserve"> Look at the list of suggested conventions below, listen carefully the teacher’s explanation of each:</w:t>
      </w:r>
    </w:p>
    <w:p w:rsidR="00532004" w:rsidRDefault="00532004" w:rsidP="00C5735B">
      <w:pPr>
        <w:rPr>
          <w:b/>
          <w:lang w:eastAsia="en-GB"/>
        </w:rPr>
      </w:pPr>
    </w:p>
    <w:p w:rsidR="00532004" w:rsidRDefault="00532004" w:rsidP="00532004">
      <w:pPr>
        <w:jc w:val="center"/>
        <w:rPr>
          <w:b/>
          <w:lang w:eastAsia="en-GB"/>
        </w:rPr>
      </w:pPr>
      <w:r>
        <w:rPr>
          <w:b/>
          <w:noProof/>
          <w:lang w:eastAsia="en-GB"/>
        </w:rPr>
        <w:drawing>
          <wp:inline distT="0" distB="0" distL="0" distR="0">
            <wp:extent cx="4067175" cy="29346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8412B.tmp"/>
                    <pic:cNvPicPr/>
                  </pic:nvPicPr>
                  <pic:blipFill>
                    <a:blip r:embed="rId9">
                      <a:extLst>
                        <a:ext uri="{28A0092B-C50C-407E-A947-70E740481C1C}">
                          <a14:useLocalDpi xmlns:a14="http://schemas.microsoft.com/office/drawing/2010/main" val="0"/>
                        </a:ext>
                      </a:extLst>
                    </a:blip>
                    <a:stretch>
                      <a:fillRect/>
                    </a:stretch>
                  </pic:blipFill>
                  <pic:spPr>
                    <a:xfrm>
                      <a:off x="0" y="0"/>
                      <a:ext cx="4086721" cy="2948802"/>
                    </a:xfrm>
                    <a:prstGeom prst="rect">
                      <a:avLst/>
                    </a:prstGeom>
                  </pic:spPr>
                </pic:pic>
              </a:graphicData>
            </a:graphic>
          </wp:inline>
        </w:drawing>
      </w:r>
    </w:p>
    <w:p w:rsidR="00532004" w:rsidRDefault="00532004" w:rsidP="00532004">
      <w:pPr>
        <w:jc w:val="center"/>
        <w:rPr>
          <w:b/>
          <w:lang w:eastAsia="en-GB"/>
        </w:rPr>
      </w:pPr>
    </w:p>
    <w:p w:rsidR="00532004" w:rsidRDefault="00532004" w:rsidP="00532004">
      <w:pPr>
        <w:rPr>
          <w:lang w:eastAsia="en-GB"/>
        </w:rPr>
      </w:pPr>
    </w:p>
    <w:p w:rsidR="00532004" w:rsidRPr="00532004" w:rsidRDefault="00532004" w:rsidP="00532004">
      <w:pPr>
        <w:rPr>
          <w:lang w:eastAsia="en-GB"/>
        </w:rPr>
      </w:pPr>
      <w:r>
        <w:rPr>
          <w:b/>
          <w:lang w:eastAsia="en-GB"/>
        </w:rPr>
        <w:t>Task 7:</w:t>
      </w:r>
      <w:r>
        <w:rPr>
          <w:lang w:eastAsia="en-GB"/>
        </w:rPr>
        <w:t xml:space="preserve"> Complete the following sentences:</w:t>
      </w:r>
    </w:p>
    <w:p w:rsidR="00532004" w:rsidRDefault="00532004" w:rsidP="00532004">
      <w:pPr>
        <w:rPr>
          <w:b/>
          <w:lang w:eastAsia="en-GB"/>
        </w:rPr>
      </w:pPr>
    </w:p>
    <w:p w:rsidR="00532004" w:rsidRDefault="00532004" w:rsidP="00532004">
      <w:pPr>
        <w:jc w:val="center"/>
        <w:rPr>
          <w:lang w:eastAsia="en-GB"/>
        </w:rPr>
      </w:pPr>
      <w:r>
        <w:rPr>
          <w:noProof/>
          <w:lang w:eastAsia="en-GB"/>
        </w:rPr>
        <w:lastRenderedPageBreak/>
        <w:drawing>
          <wp:inline distT="0" distB="0" distL="0" distR="0">
            <wp:extent cx="5667375" cy="204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8130.tmp"/>
                    <pic:cNvPicPr/>
                  </pic:nvPicPr>
                  <pic:blipFill>
                    <a:blip r:embed="rId10">
                      <a:extLst>
                        <a:ext uri="{28A0092B-C50C-407E-A947-70E740481C1C}">
                          <a14:useLocalDpi xmlns:a14="http://schemas.microsoft.com/office/drawing/2010/main" val="0"/>
                        </a:ext>
                      </a:extLst>
                    </a:blip>
                    <a:stretch>
                      <a:fillRect/>
                    </a:stretch>
                  </pic:blipFill>
                  <pic:spPr>
                    <a:xfrm>
                      <a:off x="0" y="0"/>
                      <a:ext cx="5679960" cy="2050343"/>
                    </a:xfrm>
                    <a:prstGeom prst="rect">
                      <a:avLst/>
                    </a:prstGeom>
                  </pic:spPr>
                </pic:pic>
              </a:graphicData>
            </a:graphic>
          </wp:inline>
        </w:drawing>
      </w:r>
    </w:p>
    <w:p w:rsidR="00532004" w:rsidRDefault="00532004" w:rsidP="00532004">
      <w:pPr>
        <w:jc w:val="center"/>
        <w:rPr>
          <w:lang w:eastAsia="en-GB"/>
        </w:rPr>
      </w:pPr>
    </w:p>
    <w:p w:rsidR="00532004" w:rsidRDefault="00532004" w:rsidP="00532004">
      <w:pPr>
        <w:rPr>
          <w:lang w:eastAsia="en-GB"/>
        </w:rPr>
      </w:pPr>
      <w:r>
        <w:rPr>
          <w:b/>
          <w:lang w:eastAsia="en-GB"/>
        </w:rPr>
        <w:t xml:space="preserve">Task 8: </w:t>
      </w:r>
      <w:r>
        <w:rPr>
          <w:lang w:eastAsia="en-GB"/>
        </w:rPr>
        <w:t>Check your ideas with the teacher’s:</w:t>
      </w:r>
    </w:p>
    <w:p w:rsidR="00532004" w:rsidRDefault="00532004" w:rsidP="00532004">
      <w:pPr>
        <w:rPr>
          <w:lang w:eastAsia="en-GB"/>
        </w:rPr>
      </w:pPr>
    </w:p>
    <w:p w:rsidR="00532004" w:rsidRDefault="00532004" w:rsidP="00532004">
      <w:pPr>
        <w:jc w:val="center"/>
        <w:rPr>
          <w:lang w:eastAsia="en-GB"/>
        </w:rPr>
      </w:pPr>
      <w:r>
        <w:rPr>
          <w:noProof/>
          <w:lang w:eastAsia="en-GB"/>
        </w:rPr>
        <w:drawing>
          <wp:inline distT="0" distB="0" distL="0" distR="0">
            <wp:extent cx="4695825" cy="22312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81A6C.tmp"/>
                    <pic:cNvPicPr/>
                  </pic:nvPicPr>
                  <pic:blipFill>
                    <a:blip r:embed="rId11">
                      <a:extLst>
                        <a:ext uri="{28A0092B-C50C-407E-A947-70E740481C1C}">
                          <a14:useLocalDpi xmlns:a14="http://schemas.microsoft.com/office/drawing/2010/main" val="0"/>
                        </a:ext>
                      </a:extLst>
                    </a:blip>
                    <a:stretch>
                      <a:fillRect/>
                    </a:stretch>
                  </pic:blipFill>
                  <pic:spPr>
                    <a:xfrm>
                      <a:off x="0" y="0"/>
                      <a:ext cx="4712114" cy="2238997"/>
                    </a:xfrm>
                    <a:prstGeom prst="rect">
                      <a:avLst/>
                    </a:prstGeom>
                  </pic:spPr>
                </pic:pic>
              </a:graphicData>
            </a:graphic>
          </wp:inline>
        </w:drawing>
      </w:r>
    </w:p>
    <w:p w:rsidR="00532004" w:rsidRDefault="00532004" w:rsidP="00532004">
      <w:pPr>
        <w:jc w:val="center"/>
        <w:rPr>
          <w:lang w:eastAsia="en-GB"/>
        </w:rPr>
      </w:pPr>
    </w:p>
    <w:p w:rsidR="00532004" w:rsidRPr="0054545A" w:rsidRDefault="00532004" w:rsidP="00532004">
      <w:pPr>
        <w:rPr>
          <w:lang w:eastAsia="en-GB"/>
        </w:rPr>
      </w:pPr>
      <w:r>
        <w:rPr>
          <w:b/>
          <w:lang w:eastAsia="en-GB"/>
        </w:rPr>
        <w:t xml:space="preserve">Task 9: </w:t>
      </w:r>
      <w:r w:rsidR="0054545A">
        <w:rPr>
          <w:lang w:eastAsia="en-GB"/>
        </w:rPr>
        <w:t>Read the opening section of the short story:</w:t>
      </w:r>
    </w:p>
    <w:p w:rsidR="0054545A" w:rsidRDefault="0054545A" w:rsidP="00532004">
      <w:pPr>
        <w:rPr>
          <w:b/>
          <w:lang w:eastAsia="en-GB"/>
        </w:rPr>
      </w:pPr>
    </w:p>
    <w:p w:rsidR="0054545A" w:rsidRPr="00532004" w:rsidRDefault="0054545A" w:rsidP="0054545A">
      <w:pPr>
        <w:pBdr>
          <w:top w:val="single" w:sz="4" w:space="1" w:color="auto"/>
          <w:left w:val="single" w:sz="4" w:space="4" w:color="auto"/>
          <w:bottom w:val="single" w:sz="4" w:space="1" w:color="auto"/>
          <w:right w:val="single" w:sz="4" w:space="4" w:color="auto"/>
        </w:pBdr>
        <w:rPr>
          <w:b/>
          <w:lang w:eastAsia="en-GB"/>
        </w:rPr>
      </w:pPr>
      <w:r w:rsidRPr="0085392A">
        <w:rPr>
          <w:rFonts w:ascii="Times New Roman" w:eastAsia="Times New Roman" w:hAnsi="Times New Roman" w:cs="Times New Roman"/>
          <w:color w:val="000000"/>
          <w:sz w:val="41"/>
          <w:szCs w:val="41"/>
          <w:lang w:eastAsia="en-GB"/>
        </w:rPr>
        <w:t>O</w:t>
      </w:r>
      <w:r w:rsidRPr="0085392A">
        <w:rPr>
          <w:rFonts w:ascii="Times New Roman" w:eastAsia="Times New Roman" w:hAnsi="Times New Roman" w:cs="Times New Roman"/>
          <w:color w:val="000000"/>
          <w:sz w:val="27"/>
          <w:szCs w:val="27"/>
          <w:lang w:eastAsia="en-GB"/>
        </w:rPr>
        <w:t xml:space="preserve">n glancing over my notes of the seventy odd cases in which I have during the last eight years studied the methods of my friend Sherlock Holmes, I find many tragic, some comic, a large number merely strange, but none commonplace; for, working as he did rather for the love of his art than for the acquirement of wealth, he refused to associate himself with any investigation which did not tend towards the unusual, and even the fantastic. Of all these varied cases, however, I cannot recall any which presented more singular features than that which was associated with the well-known Surrey family of the </w:t>
      </w:r>
      <w:proofErr w:type="spellStart"/>
      <w:r w:rsidRPr="0085392A">
        <w:rPr>
          <w:rFonts w:ascii="Times New Roman" w:eastAsia="Times New Roman" w:hAnsi="Times New Roman" w:cs="Times New Roman"/>
          <w:color w:val="000000"/>
          <w:sz w:val="27"/>
          <w:szCs w:val="27"/>
          <w:lang w:eastAsia="en-GB"/>
        </w:rPr>
        <w:t>Roylotts</w:t>
      </w:r>
      <w:proofErr w:type="spellEnd"/>
      <w:r w:rsidRPr="0085392A">
        <w:rPr>
          <w:rFonts w:ascii="Times New Roman" w:eastAsia="Times New Roman" w:hAnsi="Times New Roman" w:cs="Times New Roman"/>
          <w:color w:val="000000"/>
          <w:sz w:val="27"/>
          <w:szCs w:val="27"/>
          <w:lang w:eastAsia="en-GB"/>
        </w:rPr>
        <w:t xml:space="preserve"> of Stoke Moran.</w:t>
      </w:r>
    </w:p>
    <w:p w:rsidR="00C00CAD" w:rsidRDefault="00C00CAD" w:rsidP="00C00CAD">
      <w:pPr>
        <w:rPr>
          <w:b/>
          <w:lang w:eastAsia="en-GB"/>
        </w:rPr>
      </w:pPr>
    </w:p>
    <w:p w:rsidR="0054545A" w:rsidRDefault="0054545A" w:rsidP="00C00CAD">
      <w:pPr>
        <w:rPr>
          <w:b/>
          <w:lang w:eastAsia="en-GB"/>
        </w:rPr>
      </w:pPr>
      <w:r>
        <w:rPr>
          <w:b/>
          <w:lang w:eastAsia="en-GB"/>
        </w:rPr>
        <w:t>Task 10:</w:t>
      </w:r>
    </w:p>
    <w:p w:rsidR="0054545A" w:rsidRDefault="0054545A" w:rsidP="0054545A">
      <w:pPr>
        <w:jc w:val="center"/>
        <w:rPr>
          <w:b/>
          <w:lang w:eastAsia="en-GB"/>
        </w:rPr>
      </w:pPr>
      <w:bookmarkStart w:id="0" w:name="_GoBack"/>
      <w:r>
        <w:rPr>
          <w:b/>
          <w:noProof/>
          <w:lang w:eastAsia="en-GB"/>
        </w:rPr>
        <w:lastRenderedPageBreak/>
        <w:drawing>
          <wp:inline distT="0" distB="0" distL="0" distR="0">
            <wp:extent cx="3812875"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89392.tmp"/>
                    <pic:cNvPicPr/>
                  </pic:nvPicPr>
                  <pic:blipFill>
                    <a:blip r:embed="rId12">
                      <a:extLst>
                        <a:ext uri="{28A0092B-C50C-407E-A947-70E740481C1C}">
                          <a14:useLocalDpi xmlns:a14="http://schemas.microsoft.com/office/drawing/2010/main" val="0"/>
                        </a:ext>
                      </a:extLst>
                    </a:blip>
                    <a:stretch>
                      <a:fillRect/>
                    </a:stretch>
                  </pic:blipFill>
                  <pic:spPr>
                    <a:xfrm>
                      <a:off x="0" y="0"/>
                      <a:ext cx="3821259" cy="1947372"/>
                    </a:xfrm>
                    <a:prstGeom prst="rect">
                      <a:avLst/>
                    </a:prstGeom>
                  </pic:spPr>
                </pic:pic>
              </a:graphicData>
            </a:graphic>
          </wp:inline>
        </w:drawing>
      </w:r>
      <w:bookmarkEnd w:id="0"/>
    </w:p>
    <w:p w:rsidR="0054545A" w:rsidRDefault="0054545A" w:rsidP="0054545A">
      <w:pPr>
        <w:jc w:val="center"/>
        <w:rPr>
          <w:b/>
          <w:lang w:eastAsia="en-GB"/>
        </w:rPr>
      </w:pPr>
    </w:p>
    <w:p w:rsidR="0054545A" w:rsidRDefault="0054545A" w:rsidP="0054545A">
      <w:pPr>
        <w:rPr>
          <w:b/>
          <w:lang w:eastAsia="en-GB"/>
        </w:rPr>
      </w:pPr>
      <w:r>
        <w:rPr>
          <w:b/>
          <w:lang w:eastAsia="en-GB"/>
        </w:rPr>
        <w:t xml:space="preserve">Task 11: </w:t>
      </w:r>
      <w:r>
        <w:rPr>
          <w:lang w:eastAsia="en-GB"/>
        </w:rPr>
        <w:t>Read the</w:t>
      </w:r>
      <w:r>
        <w:rPr>
          <w:lang w:eastAsia="en-GB"/>
        </w:rPr>
        <w:t xml:space="preserve"> next </w:t>
      </w:r>
      <w:r>
        <w:rPr>
          <w:lang w:eastAsia="en-GB"/>
        </w:rPr>
        <w:t>section of the short story:</w:t>
      </w:r>
    </w:p>
    <w:p w:rsidR="0054545A" w:rsidRDefault="0054545A" w:rsidP="0054545A">
      <w:pPr>
        <w:rPr>
          <w:b/>
          <w:lang w:eastAsia="en-GB"/>
        </w:rPr>
      </w:pPr>
    </w:p>
    <w:p w:rsidR="0054545A" w:rsidRDefault="0054545A" w:rsidP="0054545A">
      <w:pPr>
        <w:pBdr>
          <w:top w:val="single" w:sz="4" w:space="1" w:color="auto"/>
          <w:left w:val="single" w:sz="4" w:space="4" w:color="auto"/>
          <w:bottom w:val="single" w:sz="4" w:space="1" w:color="auto"/>
          <w:right w:val="single" w:sz="4" w:space="4" w:color="auto"/>
        </w:pBdr>
        <w:rPr>
          <w:lang w:eastAsia="en-GB"/>
        </w:rPr>
      </w:pPr>
      <w:r w:rsidRPr="0085392A">
        <w:rPr>
          <w:rFonts w:ascii="Times New Roman" w:eastAsia="Times New Roman" w:hAnsi="Times New Roman" w:cs="Times New Roman"/>
          <w:color w:val="000000"/>
          <w:sz w:val="27"/>
          <w:szCs w:val="27"/>
          <w:lang w:eastAsia="en-GB"/>
        </w:rPr>
        <w:t xml:space="preserve">The events in question occurred in the early days of my association with Holmes, when we were sharing rooms as bachelors in Baker Street. It is possible that I might have placed them upon record before, but a promise of secrecy was made at the time, from which I have only been freed during the last month by the untimely death of the lady to whom the pledge was given. It is perhaps as well that the facts should now come to light, for I have reasons to know that there are widespread rumours as to the death of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Grimesby</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w:t>
      </w:r>
      <w:proofErr w:type="spellEnd"/>
      <w:r w:rsidRPr="0085392A">
        <w:rPr>
          <w:rFonts w:ascii="Times New Roman" w:eastAsia="Times New Roman" w:hAnsi="Times New Roman" w:cs="Times New Roman"/>
          <w:color w:val="000000"/>
          <w:sz w:val="27"/>
          <w:szCs w:val="27"/>
          <w:lang w:eastAsia="en-GB"/>
        </w:rPr>
        <w:t xml:space="preserve"> which tend to make the matter even more terrible than the truth.</w:t>
      </w:r>
    </w:p>
    <w:p w:rsidR="0054545A" w:rsidRPr="0054545A" w:rsidRDefault="0054545A" w:rsidP="0054545A">
      <w:pPr>
        <w:rPr>
          <w:lang w:eastAsia="en-GB"/>
        </w:rPr>
      </w:pPr>
    </w:p>
    <w:p w:rsidR="0054545A" w:rsidRDefault="0054545A" w:rsidP="0054545A">
      <w:pPr>
        <w:rPr>
          <w:b/>
          <w:lang w:eastAsia="en-GB"/>
        </w:rPr>
      </w:pPr>
      <w:r>
        <w:rPr>
          <w:b/>
          <w:lang w:eastAsia="en-GB"/>
        </w:rPr>
        <w:t xml:space="preserve">Task 12: </w:t>
      </w:r>
    </w:p>
    <w:p w:rsidR="0054545A" w:rsidRDefault="0054545A" w:rsidP="0054545A">
      <w:pPr>
        <w:jc w:val="center"/>
        <w:rPr>
          <w:b/>
          <w:lang w:eastAsia="en-GB"/>
        </w:rPr>
      </w:pPr>
      <w:r>
        <w:rPr>
          <w:b/>
          <w:noProof/>
          <w:lang w:eastAsia="en-GB"/>
        </w:rPr>
        <w:drawing>
          <wp:inline distT="0" distB="0" distL="0" distR="0">
            <wp:extent cx="5600700" cy="1897581"/>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85932.tmp"/>
                    <pic:cNvPicPr/>
                  </pic:nvPicPr>
                  <pic:blipFill>
                    <a:blip r:embed="rId13">
                      <a:extLst>
                        <a:ext uri="{28A0092B-C50C-407E-A947-70E740481C1C}">
                          <a14:useLocalDpi xmlns:a14="http://schemas.microsoft.com/office/drawing/2010/main" val="0"/>
                        </a:ext>
                      </a:extLst>
                    </a:blip>
                    <a:stretch>
                      <a:fillRect/>
                    </a:stretch>
                  </pic:blipFill>
                  <pic:spPr>
                    <a:xfrm>
                      <a:off x="0" y="0"/>
                      <a:ext cx="5616666" cy="1902991"/>
                    </a:xfrm>
                    <a:prstGeom prst="rect">
                      <a:avLst/>
                    </a:prstGeom>
                  </pic:spPr>
                </pic:pic>
              </a:graphicData>
            </a:graphic>
          </wp:inline>
        </w:drawing>
      </w:r>
    </w:p>
    <w:p w:rsidR="0054545A" w:rsidRPr="00987EE7" w:rsidRDefault="00987EE7" w:rsidP="00987EE7">
      <w:pPr>
        <w:rPr>
          <w:lang w:eastAsia="en-GB"/>
        </w:rPr>
      </w:pPr>
      <w:r>
        <w:rPr>
          <w:lang w:eastAsia="en-GB"/>
        </w:rPr>
        <w:t>Check your answers with the video.</w:t>
      </w:r>
    </w:p>
    <w:p w:rsidR="00987EE7" w:rsidRDefault="00987EE7" w:rsidP="0054545A">
      <w:pPr>
        <w:rPr>
          <w:b/>
          <w:lang w:eastAsia="en-GB"/>
        </w:rPr>
      </w:pPr>
    </w:p>
    <w:p w:rsidR="0054545A" w:rsidRDefault="0054545A" w:rsidP="0054545A">
      <w:pPr>
        <w:rPr>
          <w:b/>
          <w:lang w:eastAsia="en-GB"/>
        </w:rPr>
      </w:pPr>
      <w:r>
        <w:rPr>
          <w:b/>
          <w:lang w:eastAsia="en-GB"/>
        </w:rPr>
        <w:t xml:space="preserve">Task 13: </w:t>
      </w:r>
      <w:r w:rsidR="00987EE7">
        <w:rPr>
          <w:lang w:eastAsia="en-GB"/>
        </w:rPr>
        <w:t>Read the next section of the short story:</w:t>
      </w:r>
    </w:p>
    <w:p w:rsidR="00987EE7" w:rsidRDefault="00987EE7" w:rsidP="00987EE7">
      <w:pPr>
        <w:pBdr>
          <w:top w:val="single" w:sz="4" w:space="1" w:color="auto"/>
          <w:left w:val="single" w:sz="4" w:space="4" w:color="auto"/>
          <w:bottom w:val="single" w:sz="4" w:space="1" w:color="auto"/>
          <w:right w:val="single" w:sz="4" w:space="4" w:color="auto"/>
        </w:pBdr>
        <w:rPr>
          <w:b/>
          <w:lang w:eastAsia="en-GB"/>
        </w:rPr>
      </w:pPr>
    </w:p>
    <w:p w:rsidR="00987EE7" w:rsidRPr="0085392A" w:rsidRDefault="00987EE7" w:rsidP="00987EE7">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It was early in April in the year ’83 that I woke one morning to find Sherlock Holmes standing, fully dressed, by the side of my bed. He was a late riser, as a rule, and as the clock on the mantelpiece showed me that it was only a quarter-past seven, I blinked up at him in some surprise, and perhaps just a little resentment, for I was myself regular in my habits.</w:t>
      </w:r>
    </w:p>
    <w:p w:rsidR="00987EE7" w:rsidRPr="0085392A" w:rsidRDefault="00987EE7" w:rsidP="00987EE7">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“Very sorry to knock you up, Watson,” said he, “but it’s the common lot this morning. Mrs. Hudson has been knocked up, she retorted upon me, and I on you.”</w:t>
      </w:r>
    </w:p>
    <w:p w:rsidR="00987EE7" w:rsidRPr="0085392A" w:rsidRDefault="00987EE7" w:rsidP="00987EE7">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“What is it, then—a fire?”</w:t>
      </w:r>
    </w:p>
    <w:p w:rsidR="00987EE7" w:rsidRPr="0085392A" w:rsidRDefault="00987EE7" w:rsidP="00987EE7">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lastRenderedPageBreak/>
        <w:t>“No; a client. It seems that a young lady has arrived in a considerable state of excitement, who insists upon seeing me. She is waiting now in the sitting-room. Now, when young ladies wander about the metropolis at this hour of the morning, and knock sleepy people up out of their beds, I presume that it is something very pressing which they have to communicate. Should it prove to be an interesting case, you would, I am sure, wish to follow it from the outset. I thought, at any rate, that I should call you and give you the chance.”</w:t>
      </w:r>
    </w:p>
    <w:p w:rsidR="00987EE7" w:rsidRPr="0085392A" w:rsidRDefault="00987EE7" w:rsidP="00987EE7">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“My dear fellow, I would not miss it for anything.”</w:t>
      </w:r>
    </w:p>
    <w:p w:rsidR="00987EE7" w:rsidRDefault="00987EE7" w:rsidP="00987EE7">
      <w:pPr>
        <w:pBdr>
          <w:top w:val="single" w:sz="4" w:space="1" w:color="auto"/>
          <w:left w:val="single" w:sz="4" w:space="4" w:color="auto"/>
          <w:bottom w:val="single" w:sz="4" w:space="1" w:color="auto"/>
          <w:right w:val="single" w:sz="4" w:space="4" w:color="auto"/>
        </w:pBdr>
        <w:rPr>
          <w:b/>
          <w:lang w:eastAsia="en-GB"/>
        </w:rPr>
      </w:pPr>
      <w:r w:rsidRPr="0085392A">
        <w:rPr>
          <w:rFonts w:ascii="Times New Roman" w:eastAsia="Times New Roman" w:hAnsi="Times New Roman" w:cs="Times New Roman"/>
          <w:color w:val="000000"/>
          <w:sz w:val="27"/>
          <w:szCs w:val="27"/>
          <w:lang w:eastAsia="en-GB"/>
        </w:rPr>
        <w:t xml:space="preserve">I had no keener pleasure than in following Holmes in his professional investigations, and in admiring the rapid deductions, as swift as intuitions, and yet always founded on a logical basis with which he unravelled the problems which were submitted to him. I rapidly </w:t>
      </w:r>
      <w:proofErr w:type="spellStart"/>
      <w:r w:rsidRPr="0085392A">
        <w:rPr>
          <w:rFonts w:ascii="Times New Roman" w:eastAsia="Times New Roman" w:hAnsi="Times New Roman" w:cs="Times New Roman"/>
          <w:color w:val="000000"/>
          <w:sz w:val="27"/>
          <w:szCs w:val="27"/>
          <w:lang w:eastAsia="en-GB"/>
        </w:rPr>
        <w:t>threw</w:t>
      </w:r>
      <w:proofErr w:type="spellEnd"/>
      <w:r w:rsidRPr="0085392A">
        <w:rPr>
          <w:rFonts w:ascii="Times New Roman" w:eastAsia="Times New Roman" w:hAnsi="Times New Roman" w:cs="Times New Roman"/>
          <w:color w:val="000000"/>
          <w:sz w:val="27"/>
          <w:szCs w:val="27"/>
          <w:lang w:eastAsia="en-GB"/>
        </w:rPr>
        <w:t xml:space="preserve"> on my clothes and was ready in a few minutes to accompany my friend down to the sitting-room. A lady dressed in black and heavily veiled, who had been sitting in the window, rose as we entered.</w:t>
      </w:r>
    </w:p>
    <w:p w:rsidR="00987EE7" w:rsidRDefault="00987EE7" w:rsidP="0054545A">
      <w:pPr>
        <w:rPr>
          <w:b/>
          <w:lang w:eastAsia="en-GB"/>
        </w:rPr>
      </w:pPr>
      <w:r>
        <w:rPr>
          <w:b/>
          <w:lang w:eastAsia="en-GB"/>
        </w:rPr>
        <w:t>Task 14:</w:t>
      </w:r>
    </w:p>
    <w:p w:rsidR="00987EE7" w:rsidRDefault="00987EE7" w:rsidP="00987EE7">
      <w:pPr>
        <w:jc w:val="center"/>
        <w:rPr>
          <w:b/>
          <w:lang w:eastAsia="en-GB"/>
        </w:rPr>
      </w:pPr>
      <w:r>
        <w:rPr>
          <w:b/>
          <w:noProof/>
          <w:lang w:eastAsia="en-GB"/>
        </w:rPr>
        <w:drawing>
          <wp:inline distT="0" distB="0" distL="0" distR="0">
            <wp:extent cx="4495800" cy="14716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D86C46.tmp"/>
                    <pic:cNvPicPr/>
                  </pic:nvPicPr>
                  <pic:blipFill>
                    <a:blip r:embed="rId14">
                      <a:extLst>
                        <a:ext uri="{28A0092B-C50C-407E-A947-70E740481C1C}">
                          <a14:useLocalDpi xmlns:a14="http://schemas.microsoft.com/office/drawing/2010/main" val="0"/>
                        </a:ext>
                      </a:extLst>
                    </a:blip>
                    <a:stretch>
                      <a:fillRect/>
                    </a:stretch>
                  </pic:blipFill>
                  <pic:spPr>
                    <a:xfrm>
                      <a:off x="0" y="0"/>
                      <a:ext cx="4523750" cy="1480830"/>
                    </a:xfrm>
                    <a:prstGeom prst="rect">
                      <a:avLst/>
                    </a:prstGeom>
                  </pic:spPr>
                </pic:pic>
              </a:graphicData>
            </a:graphic>
          </wp:inline>
        </w:drawing>
      </w:r>
    </w:p>
    <w:p w:rsidR="00987EE7" w:rsidRDefault="00987EE7" w:rsidP="00987EE7">
      <w:pPr>
        <w:jc w:val="center"/>
        <w:rPr>
          <w:b/>
          <w:lang w:eastAsia="en-GB"/>
        </w:rPr>
      </w:pPr>
    </w:p>
    <w:p w:rsidR="00987EE7" w:rsidRDefault="00987EE7" w:rsidP="00987EE7">
      <w:pPr>
        <w:rPr>
          <w:b/>
          <w:lang w:eastAsia="en-GB"/>
        </w:rPr>
      </w:pPr>
      <w:r>
        <w:rPr>
          <w:b/>
          <w:lang w:eastAsia="en-GB"/>
        </w:rPr>
        <w:t xml:space="preserve">Task 15: </w:t>
      </w:r>
    </w:p>
    <w:p w:rsidR="00987EE7" w:rsidRDefault="00987EE7" w:rsidP="00987EE7">
      <w:pPr>
        <w:jc w:val="center"/>
        <w:rPr>
          <w:lang w:eastAsia="en-GB"/>
        </w:rPr>
      </w:pPr>
      <w:r>
        <w:rPr>
          <w:noProof/>
          <w:lang w:eastAsia="en-GB"/>
        </w:rPr>
        <w:drawing>
          <wp:inline distT="0" distB="0" distL="0" distR="0">
            <wp:extent cx="5010150" cy="2585498"/>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D8B651.tmp"/>
                    <pic:cNvPicPr/>
                  </pic:nvPicPr>
                  <pic:blipFill>
                    <a:blip r:embed="rId15">
                      <a:extLst>
                        <a:ext uri="{28A0092B-C50C-407E-A947-70E740481C1C}">
                          <a14:useLocalDpi xmlns:a14="http://schemas.microsoft.com/office/drawing/2010/main" val="0"/>
                        </a:ext>
                      </a:extLst>
                    </a:blip>
                    <a:stretch>
                      <a:fillRect/>
                    </a:stretch>
                  </pic:blipFill>
                  <pic:spPr>
                    <a:xfrm>
                      <a:off x="0" y="0"/>
                      <a:ext cx="5021116" cy="2591157"/>
                    </a:xfrm>
                    <a:prstGeom prst="rect">
                      <a:avLst/>
                    </a:prstGeom>
                  </pic:spPr>
                </pic:pic>
              </a:graphicData>
            </a:graphic>
          </wp:inline>
        </w:drawing>
      </w:r>
    </w:p>
    <w:p w:rsidR="00987EE7" w:rsidRDefault="00987EE7" w:rsidP="00987EE7">
      <w:pPr>
        <w:jc w:val="center"/>
        <w:rPr>
          <w:lang w:eastAsia="en-GB"/>
        </w:rPr>
      </w:pPr>
    </w:p>
    <w:p w:rsidR="00987EE7" w:rsidRDefault="00987EE7" w:rsidP="00987EE7">
      <w:pPr>
        <w:rPr>
          <w:lang w:eastAsia="en-GB"/>
        </w:rPr>
      </w:pPr>
      <w:r>
        <w:rPr>
          <w:b/>
          <w:lang w:eastAsia="en-GB"/>
        </w:rPr>
        <w:t>Task 16:</w:t>
      </w:r>
      <w:r>
        <w:rPr>
          <w:lang w:eastAsia="en-GB"/>
        </w:rPr>
        <w:t xml:space="preserve"> Check your answer with the teacher’s below:</w:t>
      </w:r>
    </w:p>
    <w:p w:rsidR="00987EE7" w:rsidRDefault="00987EE7" w:rsidP="00987EE7">
      <w:pPr>
        <w:rPr>
          <w:lang w:eastAsia="en-GB"/>
        </w:rPr>
      </w:pPr>
    </w:p>
    <w:p w:rsidR="00987EE7" w:rsidRDefault="00987EE7" w:rsidP="00987EE7">
      <w:pPr>
        <w:jc w:val="center"/>
        <w:rPr>
          <w:lang w:eastAsia="en-GB"/>
        </w:rPr>
      </w:pPr>
      <w:r>
        <w:rPr>
          <w:noProof/>
          <w:lang w:eastAsia="en-GB"/>
        </w:rPr>
        <w:lastRenderedPageBreak/>
        <w:drawing>
          <wp:inline distT="0" distB="0" distL="0" distR="0">
            <wp:extent cx="5172075" cy="23522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8F6A.tmp"/>
                    <pic:cNvPicPr/>
                  </pic:nvPicPr>
                  <pic:blipFill>
                    <a:blip r:embed="rId16">
                      <a:extLst>
                        <a:ext uri="{28A0092B-C50C-407E-A947-70E740481C1C}">
                          <a14:useLocalDpi xmlns:a14="http://schemas.microsoft.com/office/drawing/2010/main" val="0"/>
                        </a:ext>
                      </a:extLst>
                    </a:blip>
                    <a:stretch>
                      <a:fillRect/>
                    </a:stretch>
                  </pic:blipFill>
                  <pic:spPr>
                    <a:xfrm>
                      <a:off x="0" y="0"/>
                      <a:ext cx="5177577" cy="2354793"/>
                    </a:xfrm>
                    <a:prstGeom prst="rect">
                      <a:avLst/>
                    </a:prstGeom>
                  </pic:spPr>
                </pic:pic>
              </a:graphicData>
            </a:graphic>
          </wp:inline>
        </w:drawing>
      </w:r>
    </w:p>
    <w:p w:rsidR="00987EE7" w:rsidRDefault="00987EE7" w:rsidP="00987EE7">
      <w:pPr>
        <w:jc w:val="center"/>
        <w:rPr>
          <w:lang w:eastAsia="en-GB"/>
        </w:rPr>
      </w:pPr>
    </w:p>
    <w:p w:rsidR="00987EE7" w:rsidRDefault="00987EE7" w:rsidP="00987EE7">
      <w:pPr>
        <w:rPr>
          <w:b/>
          <w:lang w:eastAsia="en-GB"/>
        </w:rPr>
      </w:pPr>
      <w:r>
        <w:rPr>
          <w:b/>
          <w:lang w:eastAsia="en-GB"/>
        </w:rPr>
        <w:t>Task 17:</w:t>
      </w:r>
    </w:p>
    <w:p w:rsidR="00987EE7" w:rsidRDefault="00987EE7" w:rsidP="00987EE7">
      <w:pPr>
        <w:jc w:val="center"/>
        <w:rPr>
          <w:b/>
          <w:lang w:eastAsia="en-GB"/>
        </w:rPr>
      </w:pPr>
      <w:r>
        <w:rPr>
          <w:b/>
          <w:lang w:eastAsia="en-GB"/>
        </w:rPr>
        <w:t xml:space="preserve"> </w:t>
      </w:r>
      <w:r>
        <w:rPr>
          <w:b/>
          <w:noProof/>
          <w:lang w:eastAsia="en-GB"/>
        </w:rPr>
        <w:drawing>
          <wp:inline distT="0" distB="0" distL="0" distR="0">
            <wp:extent cx="5010150" cy="28267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89462.tmp"/>
                    <pic:cNvPicPr/>
                  </pic:nvPicPr>
                  <pic:blipFill>
                    <a:blip r:embed="rId17">
                      <a:extLst>
                        <a:ext uri="{28A0092B-C50C-407E-A947-70E740481C1C}">
                          <a14:useLocalDpi xmlns:a14="http://schemas.microsoft.com/office/drawing/2010/main" val="0"/>
                        </a:ext>
                      </a:extLst>
                    </a:blip>
                    <a:stretch>
                      <a:fillRect/>
                    </a:stretch>
                  </pic:blipFill>
                  <pic:spPr>
                    <a:xfrm>
                      <a:off x="0" y="0"/>
                      <a:ext cx="5016282" cy="2830225"/>
                    </a:xfrm>
                    <a:prstGeom prst="rect">
                      <a:avLst/>
                    </a:prstGeom>
                  </pic:spPr>
                </pic:pic>
              </a:graphicData>
            </a:graphic>
          </wp:inline>
        </w:drawing>
      </w:r>
    </w:p>
    <w:p w:rsidR="00987EE7" w:rsidRDefault="00987EE7" w:rsidP="00987EE7">
      <w:pPr>
        <w:jc w:val="center"/>
        <w:rPr>
          <w:b/>
          <w:lang w:eastAsia="en-GB"/>
        </w:rPr>
      </w:pPr>
    </w:p>
    <w:p w:rsidR="00987EE7" w:rsidRDefault="00987EE7" w:rsidP="00987EE7">
      <w:pPr>
        <w:rPr>
          <w:lang w:eastAsia="en-GB"/>
        </w:rPr>
      </w:pPr>
      <w:r>
        <w:rPr>
          <w:b/>
          <w:lang w:eastAsia="en-GB"/>
        </w:rPr>
        <w:t>Task 18</w:t>
      </w:r>
      <w:r>
        <w:rPr>
          <w:b/>
          <w:lang w:eastAsia="en-GB"/>
        </w:rPr>
        <w:t>:</w:t>
      </w:r>
      <w:r>
        <w:rPr>
          <w:lang w:eastAsia="en-GB"/>
        </w:rPr>
        <w:t xml:space="preserve"> Check your answer with the teacher’s below:</w:t>
      </w:r>
    </w:p>
    <w:p w:rsidR="00987EE7" w:rsidRDefault="00987EE7" w:rsidP="00987EE7">
      <w:pPr>
        <w:rPr>
          <w:lang w:eastAsia="en-GB"/>
        </w:rPr>
      </w:pPr>
    </w:p>
    <w:p w:rsidR="00987EE7" w:rsidRDefault="00987EE7" w:rsidP="00987EE7">
      <w:pPr>
        <w:jc w:val="center"/>
        <w:rPr>
          <w:lang w:eastAsia="en-GB"/>
        </w:rPr>
      </w:pPr>
      <w:r>
        <w:rPr>
          <w:noProof/>
          <w:lang w:eastAsia="en-GB"/>
        </w:rPr>
        <w:drawing>
          <wp:inline distT="0" distB="0" distL="0" distR="0">
            <wp:extent cx="4924425" cy="2166258"/>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8A5F0.tmp"/>
                    <pic:cNvPicPr/>
                  </pic:nvPicPr>
                  <pic:blipFill>
                    <a:blip r:embed="rId18">
                      <a:extLst>
                        <a:ext uri="{28A0092B-C50C-407E-A947-70E740481C1C}">
                          <a14:useLocalDpi xmlns:a14="http://schemas.microsoft.com/office/drawing/2010/main" val="0"/>
                        </a:ext>
                      </a:extLst>
                    </a:blip>
                    <a:stretch>
                      <a:fillRect/>
                    </a:stretch>
                  </pic:blipFill>
                  <pic:spPr>
                    <a:xfrm>
                      <a:off x="0" y="0"/>
                      <a:ext cx="4939546" cy="2172910"/>
                    </a:xfrm>
                    <a:prstGeom prst="rect">
                      <a:avLst/>
                    </a:prstGeom>
                  </pic:spPr>
                </pic:pic>
              </a:graphicData>
            </a:graphic>
          </wp:inline>
        </w:drawing>
      </w:r>
    </w:p>
    <w:p w:rsidR="00987EE7" w:rsidRDefault="00987EE7" w:rsidP="00987EE7">
      <w:pPr>
        <w:jc w:val="center"/>
        <w:rPr>
          <w:lang w:eastAsia="en-GB"/>
        </w:rPr>
      </w:pPr>
    </w:p>
    <w:p w:rsidR="00987EE7" w:rsidRDefault="004070AA" w:rsidP="004070AA">
      <w:pPr>
        <w:rPr>
          <w:b/>
          <w:lang w:eastAsia="en-GB"/>
        </w:rPr>
      </w:pPr>
      <w:r>
        <w:rPr>
          <w:b/>
          <w:lang w:eastAsia="en-GB"/>
        </w:rPr>
        <w:t>Task 19:</w:t>
      </w:r>
    </w:p>
    <w:p w:rsidR="004070AA" w:rsidRDefault="00A96899" w:rsidP="00A96899">
      <w:pPr>
        <w:jc w:val="center"/>
        <w:rPr>
          <w:b/>
          <w:lang w:eastAsia="en-GB"/>
        </w:rPr>
      </w:pPr>
      <w:r>
        <w:rPr>
          <w:b/>
          <w:noProof/>
          <w:lang w:eastAsia="en-GB"/>
        </w:rPr>
        <w:lastRenderedPageBreak/>
        <w:drawing>
          <wp:inline distT="0" distB="0" distL="0" distR="0">
            <wp:extent cx="4622639" cy="232854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8F1DF.tmp"/>
                    <pic:cNvPicPr/>
                  </pic:nvPicPr>
                  <pic:blipFill>
                    <a:blip r:embed="rId19">
                      <a:extLst>
                        <a:ext uri="{28A0092B-C50C-407E-A947-70E740481C1C}">
                          <a14:useLocalDpi xmlns:a14="http://schemas.microsoft.com/office/drawing/2010/main" val="0"/>
                        </a:ext>
                      </a:extLst>
                    </a:blip>
                    <a:stretch>
                      <a:fillRect/>
                    </a:stretch>
                  </pic:blipFill>
                  <pic:spPr>
                    <a:xfrm>
                      <a:off x="0" y="0"/>
                      <a:ext cx="4627979" cy="2331235"/>
                    </a:xfrm>
                    <a:prstGeom prst="rect">
                      <a:avLst/>
                    </a:prstGeom>
                  </pic:spPr>
                </pic:pic>
              </a:graphicData>
            </a:graphic>
          </wp:inline>
        </w:drawing>
      </w:r>
    </w:p>
    <w:p w:rsidR="00A96899" w:rsidRDefault="00A96899" w:rsidP="00A96899">
      <w:pPr>
        <w:jc w:val="center"/>
        <w:rPr>
          <w:b/>
          <w:lang w:eastAsia="en-GB"/>
        </w:rPr>
      </w:pPr>
    </w:p>
    <w:p w:rsidR="00A96899" w:rsidRPr="00A96899" w:rsidRDefault="00A96899" w:rsidP="00A96899">
      <w:pPr>
        <w:rPr>
          <w:lang w:eastAsia="en-GB"/>
        </w:rPr>
      </w:pPr>
      <w:r>
        <w:rPr>
          <w:b/>
          <w:lang w:eastAsia="en-GB"/>
        </w:rPr>
        <w:t xml:space="preserve">Task 20: </w:t>
      </w:r>
      <w:r>
        <w:rPr>
          <w:lang w:eastAsia="en-GB"/>
        </w:rPr>
        <w:t>Check your ideas with the teacher’s:</w:t>
      </w:r>
    </w:p>
    <w:p w:rsidR="00A96899" w:rsidRPr="004070AA" w:rsidRDefault="00A96899" w:rsidP="00A96899">
      <w:pPr>
        <w:jc w:val="center"/>
        <w:rPr>
          <w:b/>
          <w:lang w:eastAsia="en-GB"/>
        </w:rPr>
      </w:pPr>
      <w:r>
        <w:rPr>
          <w:b/>
          <w:noProof/>
          <w:lang w:eastAsia="en-GB"/>
        </w:rPr>
        <w:drawing>
          <wp:inline distT="0" distB="0" distL="0" distR="0">
            <wp:extent cx="5335080" cy="23260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D85DBC.tmp"/>
                    <pic:cNvPicPr/>
                  </pic:nvPicPr>
                  <pic:blipFill>
                    <a:blip r:embed="rId20">
                      <a:extLst>
                        <a:ext uri="{28A0092B-C50C-407E-A947-70E740481C1C}">
                          <a14:useLocalDpi xmlns:a14="http://schemas.microsoft.com/office/drawing/2010/main" val="0"/>
                        </a:ext>
                      </a:extLst>
                    </a:blip>
                    <a:stretch>
                      <a:fillRect/>
                    </a:stretch>
                  </pic:blipFill>
                  <pic:spPr>
                    <a:xfrm>
                      <a:off x="0" y="0"/>
                      <a:ext cx="5341050" cy="2328608"/>
                    </a:xfrm>
                    <a:prstGeom prst="rect">
                      <a:avLst/>
                    </a:prstGeom>
                  </pic:spPr>
                </pic:pic>
              </a:graphicData>
            </a:graphic>
          </wp:inline>
        </w:drawing>
      </w:r>
    </w:p>
    <w:p w:rsidR="00987EE7" w:rsidRPr="00987EE7" w:rsidRDefault="00987EE7" w:rsidP="00987EE7">
      <w:pPr>
        <w:rPr>
          <w:b/>
          <w:lang w:eastAsia="en-GB"/>
        </w:rPr>
      </w:pPr>
    </w:p>
    <w:sectPr w:rsidR="00987EE7" w:rsidRPr="00987EE7" w:rsidSect="00AE697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61869"/>
    <w:multiLevelType w:val="hybridMultilevel"/>
    <w:tmpl w:val="39A61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B6F5D"/>
    <w:multiLevelType w:val="hybridMultilevel"/>
    <w:tmpl w:val="A9BE8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EF0289"/>
    <w:multiLevelType w:val="hybridMultilevel"/>
    <w:tmpl w:val="93A258EC"/>
    <w:lvl w:ilvl="0" w:tplc="E5A819A6">
      <w:start w:val="1"/>
      <w:numFmt w:val="upp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7B37BC"/>
    <w:multiLevelType w:val="hybridMultilevel"/>
    <w:tmpl w:val="73A86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0A4CB9"/>
    <w:multiLevelType w:val="hybridMultilevel"/>
    <w:tmpl w:val="414E9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3F0C0D"/>
    <w:multiLevelType w:val="hybridMultilevel"/>
    <w:tmpl w:val="C1346A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8D3008"/>
    <w:multiLevelType w:val="hybridMultilevel"/>
    <w:tmpl w:val="A746A7F0"/>
    <w:lvl w:ilvl="0" w:tplc="CA0A580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2E34D0"/>
    <w:multiLevelType w:val="hybridMultilevel"/>
    <w:tmpl w:val="48BE25E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D118BF"/>
    <w:multiLevelType w:val="hybridMultilevel"/>
    <w:tmpl w:val="7CE4B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3"/>
  </w:num>
  <w:num w:numId="5">
    <w:abstractNumId w:val="5"/>
  </w:num>
  <w:num w:numId="6">
    <w:abstractNumId w:val="2"/>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97A"/>
    <w:rsid w:val="00027610"/>
    <w:rsid w:val="0006004E"/>
    <w:rsid w:val="00085627"/>
    <w:rsid w:val="000E4234"/>
    <w:rsid w:val="0012640E"/>
    <w:rsid w:val="00146B7E"/>
    <w:rsid w:val="00351FD0"/>
    <w:rsid w:val="00367A83"/>
    <w:rsid w:val="003E4257"/>
    <w:rsid w:val="003F7FDD"/>
    <w:rsid w:val="004070AA"/>
    <w:rsid w:val="00425D1E"/>
    <w:rsid w:val="00447060"/>
    <w:rsid w:val="004872E7"/>
    <w:rsid w:val="004C4E53"/>
    <w:rsid w:val="004E5833"/>
    <w:rsid w:val="00532004"/>
    <w:rsid w:val="0054545A"/>
    <w:rsid w:val="00571993"/>
    <w:rsid w:val="005D239D"/>
    <w:rsid w:val="00600CF9"/>
    <w:rsid w:val="0060304A"/>
    <w:rsid w:val="00633B3F"/>
    <w:rsid w:val="006350A0"/>
    <w:rsid w:val="006F0D81"/>
    <w:rsid w:val="006F2EF5"/>
    <w:rsid w:val="006F4BEB"/>
    <w:rsid w:val="0074297D"/>
    <w:rsid w:val="007560FD"/>
    <w:rsid w:val="007D0C15"/>
    <w:rsid w:val="0080420E"/>
    <w:rsid w:val="00881CE8"/>
    <w:rsid w:val="008879AA"/>
    <w:rsid w:val="00891193"/>
    <w:rsid w:val="008E75B0"/>
    <w:rsid w:val="00925255"/>
    <w:rsid w:val="00987EE7"/>
    <w:rsid w:val="009A769B"/>
    <w:rsid w:val="009E1BAF"/>
    <w:rsid w:val="009E7622"/>
    <w:rsid w:val="009F477F"/>
    <w:rsid w:val="00A2348A"/>
    <w:rsid w:val="00A264A6"/>
    <w:rsid w:val="00A96899"/>
    <w:rsid w:val="00AE697A"/>
    <w:rsid w:val="00B250BB"/>
    <w:rsid w:val="00B42CE5"/>
    <w:rsid w:val="00B76EFB"/>
    <w:rsid w:val="00C00CAD"/>
    <w:rsid w:val="00C01900"/>
    <w:rsid w:val="00C5603E"/>
    <w:rsid w:val="00C5735B"/>
    <w:rsid w:val="00CE17E7"/>
    <w:rsid w:val="00D05FCC"/>
    <w:rsid w:val="00D276C0"/>
    <w:rsid w:val="00D3605A"/>
    <w:rsid w:val="00D43EE1"/>
    <w:rsid w:val="00D95702"/>
    <w:rsid w:val="00E01A25"/>
    <w:rsid w:val="00E51309"/>
    <w:rsid w:val="00E80134"/>
    <w:rsid w:val="00EA6046"/>
    <w:rsid w:val="00EC0C19"/>
    <w:rsid w:val="00ED2449"/>
    <w:rsid w:val="00EF55FE"/>
    <w:rsid w:val="00F57B8B"/>
    <w:rsid w:val="00F822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1716F"/>
  <w15:chartTrackingRefBased/>
  <w15:docId w15:val="{0C71E67E-26B5-4CB5-AE01-10FA3A6D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993"/>
    <w:pPr>
      <w:ind w:left="720"/>
      <w:contextualSpacing/>
    </w:pPr>
  </w:style>
  <w:style w:type="character" w:styleId="Hyperlink">
    <w:name w:val="Hyperlink"/>
    <w:basedOn w:val="DefaultParagraphFont"/>
    <w:uiPriority w:val="99"/>
    <w:unhideWhenUsed/>
    <w:rsid w:val="00881CE8"/>
    <w:rPr>
      <w:color w:val="0000FF"/>
      <w:u w:val="single"/>
    </w:rPr>
  </w:style>
  <w:style w:type="table" w:styleId="TableGrid">
    <w:name w:val="Table Grid"/>
    <w:basedOn w:val="TableNormal"/>
    <w:uiPriority w:val="39"/>
    <w:rsid w:val="00C56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ding">
    <w:name w:val="reading"/>
    <w:basedOn w:val="Normal"/>
    <w:rsid w:val="005D23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C0C1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3574">
      <w:bodyDiv w:val="1"/>
      <w:marLeft w:val="0"/>
      <w:marRight w:val="0"/>
      <w:marTop w:val="0"/>
      <w:marBottom w:val="0"/>
      <w:divBdr>
        <w:top w:val="none" w:sz="0" w:space="0" w:color="auto"/>
        <w:left w:val="none" w:sz="0" w:space="0" w:color="auto"/>
        <w:bottom w:val="none" w:sz="0" w:space="0" w:color="auto"/>
        <w:right w:val="none" w:sz="0" w:space="0" w:color="auto"/>
      </w:divBdr>
    </w:div>
    <w:div w:id="276064051">
      <w:bodyDiv w:val="1"/>
      <w:marLeft w:val="0"/>
      <w:marRight w:val="0"/>
      <w:marTop w:val="0"/>
      <w:marBottom w:val="0"/>
      <w:divBdr>
        <w:top w:val="none" w:sz="0" w:space="0" w:color="auto"/>
        <w:left w:val="none" w:sz="0" w:space="0" w:color="auto"/>
        <w:bottom w:val="none" w:sz="0" w:space="0" w:color="auto"/>
        <w:right w:val="none" w:sz="0" w:space="0" w:color="auto"/>
      </w:divBdr>
    </w:div>
    <w:div w:id="295767555">
      <w:bodyDiv w:val="1"/>
      <w:marLeft w:val="0"/>
      <w:marRight w:val="0"/>
      <w:marTop w:val="0"/>
      <w:marBottom w:val="0"/>
      <w:divBdr>
        <w:top w:val="none" w:sz="0" w:space="0" w:color="auto"/>
        <w:left w:val="none" w:sz="0" w:space="0" w:color="auto"/>
        <w:bottom w:val="none" w:sz="0" w:space="0" w:color="auto"/>
        <w:right w:val="none" w:sz="0" w:space="0" w:color="auto"/>
      </w:divBdr>
    </w:div>
    <w:div w:id="583606927">
      <w:bodyDiv w:val="1"/>
      <w:marLeft w:val="0"/>
      <w:marRight w:val="0"/>
      <w:marTop w:val="0"/>
      <w:marBottom w:val="0"/>
      <w:divBdr>
        <w:top w:val="none" w:sz="0" w:space="0" w:color="auto"/>
        <w:left w:val="none" w:sz="0" w:space="0" w:color="auto"/>
        <w:bottom w:val="none" w:sz="0" w:space="0" w:color="auto"/>
        <w:right w:val="none" w:sz="0" w:space="0" w:color="auto"/>
      </w:divBdr>
    </w:div>
    <w:div w:id="694042653">
      <w:bodyDiv w:val="1"/>
      <w:marLeft w:val="0"/>
      <w:marRight w:val="0"/>
      <w:marTop w:val="0"/>
      <w:marBottom w:val="0"/>
      <w:divBdr>
        <w:top w:val="none" w:sz="0" w:space="0" w:color="auto"/>
        <w:left w:val="none" w:sz="0" w:space="0" w:color="auto"/>
        <w:bottom w:val="none" w:sz="0" w:space="0" w:color="auto"/>
        <w:right w:val="none" w:sz="0" w:space="0" w:color="auto"/>
      </w:divBdr>
    </w:div>
    <w:div w:id="1826630046">
      <w:bodyDiv w:val="1"/>
      <w:marLeft w:val="0"/>
      <w:marRight w:val="0"/>
      <w:marTop w:val="0"/>
      <w:marBottom w:val="0"/>
      <w:divBdr>
        <w:top w:val="none" w:sz="0" w:space="0" w:color="auto"/>
        <w:left w:val="none" w:sz="0" w:space="0" w:color="auto"/>
        <w:bottom w:val="none" w:sz="0" w:space="0" w:color="auto"/>
        <w:right w:val="none" w:sz="0" w:space="0" w:color="auto"/>
      </w:divBdr>
    </w:div>
    <w:div w:id="1905410648">
      <w:bodyDiv w:val="1"/>
      <w:marLeft w:val="0"/>
      <w:marRight w:val="0"/>
      <w:marTop w:val="0"/>
      <w:marBottom w:val="0"/>
      <w:divBdr>
        <w:top w:val="none" w:sz="0" w:space="0" w:color="auto"/>
        <w:left w:val="none" w:sz="0" w:space="0" w:color="auto"/>
        <w:bottom w:val="none" w:sz="0" w:space="0" w:color="auto"/>
        <w:right w:val="none" w:sz="0" w:space="0" w:color="auto"/>
      </w:divBdr>
    </w:div>
    <w:div w:id="206008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1" Type="http://schemas.openxmlformats.org/officeDocument/2006/relationships/numbering" Target="numbering.xml"/><Relationship Id="rId6" Type="http://schemas.openxmlformats.org/officeDocument/2006/relationships/hyperlink" Target="https://classroom.thenational.academy/lessons/victorian-literature-mystery-and-the-short-story/activities/2" TargetMode="External"/><Relationship Id="rId11" Type="http://schemas.openxmlformats.org/officeDocument/2006/relationships/image" Target="media/image5.tmp"/><Relationship Id="rId24" Type="http://schemas.openxmlformats.org/officeDocument/2006/relationships/customXml" Target="../customXml/item2.xml"/><Relationship Id="rId5" Type="http://schemas.openxmlformats.org/officeDocument/2006/relationships/hyperlink" Target="https://www.youtube.com/watch?v=yaRIKossxKs" TargetMode="External"/><Relationship Id="rId15" Type="http://schemas.openxmlformats.org/officeDocument/2006/relationships/image" Target="media/image9.tmp"/><Relationship Id="rId23" Type="http://schemas.openxmlformats.org/officeDocument/2006/relationships/customXml" Target="../customXml/item1.xml"/><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D9FBBD71012C4E814C8FD1E8D7F87A" ma:contentTypeVersion="6" ma:contentTypeDescription="Create a new document." ma:contentTypeScope="" ma:versionID="3913b00c7b0f6d5f93ca3bd53e13f38e">
  <xsd:schema xmlns:xsd="http://www.w3.org/2001/XMLSchema" xmlns:xs="http://www.w3.org/2001/XMLSchema" xmlns:p="http://schemas.microsoft.com/office/2006/metadata/properties" xmlns:ns2="c33b71ab-bb36-4333-921c-cc2a736ffdd8" xmlns:ns3="dbad3e64-93ee-4b63-b7aa-1bcd7b4253bf" targetNamespace="http://schemas.microsoft.com/office/2006/metadata/properties" ma:root="true" ma:fieldsID="cbb1ea76c27819f197d6def42fb5f804" ns2:_="" ns3:_="">
    <xsd:import namespace="c33b71ab-bb36-4333-921c-cc2a736ffdd8"/>
    <xsd:import namespace="dbad3e64-93ee-4b63-b7aa-1bcd7b4253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b71ab-bb36-4333-921c-cc2a736ffd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ad3e64-93ee-4b63-b7aa-1bcd7b4253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6F1723-D58C-4D94-98CB-FF7A4BAECADD}"/>
</file>

<file path=customXml/itemProps2.xml><?xml version="1.0" encoding="utf-8"?>
<ds:datastoreItem xmlns:ds="http://schemas.openxmlformats.org/officeDocument/2006/customXml" ds:itemID="{E2A1777E-BD38-4674-8315-F32A23591E7A}"/>
</file>

<file path=customXml/itemProps3.xml><?xml version="1.0" encoding="utf-8"?>
<ds:datastoreItem xmlns:ds="http://schemas.openxmlformats.org/officeDocument/2006/customXml" ds:itemID="{A0DF253C-5E8F-4F39-84F0-C86117934CD2}"/>
</file>

<file path=docProps/app.xml><?xml version="1.0" encoding="utf-8"?>
<Properties xmlns="http://schemas.openxmlformats.org/officeDocument/2006/extended-properties" xmlns:vt="http://schemas.openxmlformats.org/officeDocument/2006/docPropsVTypes">
  <Template>Normal</Template>
  <TotalTime>1</TotalTime>
  <Pages>7</Pages>
  <Words>822</Words>
  <Characters>4687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Okehampton College</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2020-06-14T13:49:00Z</dcterms:created>
  <dcterms:modified xsi:type="dcterms:W3CDTF">2020-06-14T13:49:00Z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0x0101006ED9FBBD71012C4E814C8FD1E8D7F87A</vt:lpwstr>
  </property>
</Properties>
</file>