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F7" w:rsidRDefault="008126E2">
      <w:pPr>
        <w:rPr>
          <w:u w:val="single"/>
        </w:rPr>
      </w:pPr>
      <w:r>
        <w:rPr>
          <w:u w:val="single"/>
        </w:rPr>
        <w:t>ANALYSING AND DECONSTRUCTING MEDIA TEXTS: DIESEL EXAMPLE</w:t>
      </w:r>
    </w:p>
    <w:p w:rsidR="008126E2" w:rsidRDefault="008126E2">
      <w:bookmarkStart w:id="0" w:name="_GoBack"/>
      <w:r>
        <w:rPr>
          <w:noProof/>
          <w:lang w:eastAsia="en-GB"/>
        </w:rPr>
        <w:drawing>
          <wp:inline distT="0" distB="0" distL="0" distR="0">
            <wp:extent cx="5917451" cy="3858178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-warming-ready-lond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187" cy="388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26E2" w:rsidRDefault="008126E2">
      <w:r>
        <w:t>Use the following prompts to analyse the attached print advert. Assess how meaning is generated by the codes used to construct the advert:</w:t>
      </w:r>
    </w:p>
    <w:p w:rsidR="008126E2" w:rsidRDefault="008126E2" w:rsidP="008126E2">
      <w:pPr>
        <w:pStyle w:val="ListParagraph"/>
        <w:numPr>
          <w:ilvl w:val="0"/>
          <w:numId w:val="1"/>
        </w:numPr>
      </w:pPr>
      <w:r>
        <w:t xml:space="preserve">The use of technical codes: </w:t>
      </w:r>
      <w:r w:rsidR="00D53D75">
        <w:t xml:space="preserve">CGI/photography. </w:t>
      </w:r>
      <w:r>
        <w:t>Camera angle, framing and focus. Key colours and potential connotations.</w:t>
      </w:r>
    </w:p>
    <w:p w:rsidR="008126E2" w:rsidRDefault="008126E2" w:rsidP="008126E2">
      <w:pPr>
        <w:pStyle w:val="ListParagraph"/>
        <w:numPr>
          <w:ilvl w:val="0"/>
          <w:numId w:val="1"/>
        </w:numPr>
      </w:pPr>
      <w:r>
        <w:t>Representational codes: The representation of place - London, Britain. The representation of the female shopper.</w:t>
      </w:r>
    </w:p>
    <w:p w:rsidR="00D53D75" w:rsidRDefault="00D53D75" w:rsidP="008126E2">
      <w:pPr>
        <w:pStyle w:val="ListParagraph"/>
        <w:numPr>
          <w:ilvl w:val="0"/>
          <w:numId w:val="1"/>
        </w:numPr>
      </w:pPr>
      <w:r>
        <w:t>Symbolic codes: Use of logo, slogan, flag and bag emblem.</w:t>
      </w:r>
    </w:p>
    <w:p w:rsidR="008126E2" w:rsidRDefault="008126E2" w:rsidP="008126E2">
      <w:pPr>
        <w:pStyle w:val="ListParagraph"/>
        <w:numPr>
          <w:ilvl w:val="0"/>
          <w:numId w:val="1"/>
        </w:numPr>
      </w:pPr>
      <w:r>
        <w:t>Institutional codes: The brand of Diesel</w:t>
      </w:r>
      <w:r w:rsidR="00D53D75">
        <w:t xml:space="preserve"> – Main message/image that this company is projecting.</w:t>
      </w:r>
    </w:p>
    <w:p w:rsidR="00D53D75" w:rsidRDefault="00D53D75" w:rsidP="008126E2">
      <w:pPr>
        <w:pStyle w:val="ListParagraph"/>
        <w:numPr>
          <w:ilvl w:val="0"/>
          <w:numId w:val="1"/>
        </w:numPr>
      </w:pPr>
      <w:r>
        <w:t>Target audience: Consider age, gender, location and class/lifestyle.</w:t>
      </w:r>
    </w:p>
    <w:p w:rsidR="00D53D75" w:rsidRDefault="00D53D75" w:rsidP="00D53D75">
      <w:r>
        <w:t>These areas overlap so don’t worry if you feel you’ve covered key points in another section – just avoid over- repeating yourself.</w:t>
      </w:r>
    </w:p>
    <w:p w:rsidR="00D53D75" w:rsidRPr="008126E2" w:rsidRDefault="00D53D75" w:rsidP="00D53D75">
      <w:r>
        <w:t>Aim for 500-600 words.</w:t>
      </w:r>
    </w:p>
    <w:sectPr w:rsidR="00D53D75" w:rsidRPr="008126E2" w:rsidSect="008126E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737D1"/>
    <w:multiLevelType w:val="hybridMultilevel"/>
    <w:tmpl w:val="E7B24194"/>
    <w:lvl w:ilvl="0" w:tplc="9AE23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E2"/>
    <w:rsid w:val="006D160E"/>
    <w:rsid w:val="007D38F7"/>
    <w:rsid w:val="008126E2"/>
    <w:rsid w:val="00D5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D0286-E7F1-4AAD-AF10-5031A750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8423CBAF</Template>
  <TotalTime>22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Carnell</dc:creator>
  <cp:keywords/>
  <dc:description/>
  <cp:lastModifiedBy>D Carnell</cp:lastModifiedBy>
  <cp:revision>2</cp:revision>
  <dcterms:created xsi:type="dcterms:W3CDTF">2017-06-23T08:02:00Z</dcterms:created>
  <dcterms:modified xsi:type="dcterms:W3CDTF">2017-06-23T08:30:00Z</dcterms:modified>
</cp:coreProperties>
</file>