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86695" w:rsidP="00486695" w:rsidRDefault="00486695" w14:paraId="34048DC6" w14:textId="77777777">
      <w:pPr>
        <w:jc w:val="center"/>
        <w:rPr>
          <w:sz w:val="72"/>
        </w:rPr>
      </w:pPr>
      <w:r>
        <w:rPr>
          <w:noProof/>
          <w:sz w:val="72"/>
          <w:lang w:eastAsia="en-GB"/>
        </w:rPr>
        <w:drawing>
          <wp:anchor distT="0" distB="0" distL="114300" distR="114300" simplePos="0" relativeHeight="251658240" behindDoc="1" locked="0" layoutInCell="1" allowOverlap="1" wp14:anchorId="34E6E0E3" wp14:editId="184E4619">
            <wp:simplePos x="0" y="0"/>
            <wp:positionH relativeFrom="margin">
              <wp:align>center</wp:align>
            </wp:positionH>
            <wp:positionV relativeFrom="paragraph">
              <wp:posOffset>607</wp:posOffset>
            </wp:positionV>
            <wp:extent cx="2137410" cy="2137410"/>
            <wp:effectExtent l="0" t="0" r="0" b="0"/>
            <wp:wrapTight wrapText="bothSides">
              <wp:wrapPolygon edited="0">
                <wp:start x="8471" y="193"/>
                <wp:lineTo x="6738" y="963"/>
                <wp:lineTo x="2888" y="3080"/>
                <wp:lineTo x="2503" y="4043"/>
                <wp:lineTo x="770" y="6738"/>
                <wp:lineTo x="385" y="9818"/>
                <wp:lineTo x="578" y="12898"/>
                <wp:lineTo x="2118" y="15979"/>
                <wp:lineTo x="5583" y="19059"/>
                <wp:lineTo x="8086" y="19829"/>
                <wp:lineTo x="8471" y="20214"/>
                <wp:lineTo x="12128" y="20214"/>
                <wp:lineTo x="12513" y="19829"/>
                <wp:lineTo x="15209" y="19059"/>
                <wp:lineTo x="18674" y="15979"/>
                <wp:lineTo x="20021" y="12898"/>
                <wp:lineTo x="20406" y="9818"/>
                <wp:lineTo x="19829" y="6738"/>
                <wp:lineTo x="18289" y="4235"/>
                <wp:lineTo x="17904" y="3080"/>
                <wp:lineTo x="13668" y="770"/>
                <wp:lineTo x="12128" y="193"/>
                <wp:lineTo x="8471" y="193"/>
              </wp:wrapPolygon>
            </wp:wrapTight>
            <wp:docPr id="1" name="Picture 1" descr="C:\Users\ahawkins\AppData\Local\Microsoft\Windows\Temporary Internet Files\Content.MSO\FA740A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wkins\AppData\Local\Microsoft\Windows\Temporary Internet Files\Content.MSO\FA740AD3.tmp"/>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62372FDD">
        <w:rPr/>
        <w:t/>
      </w:r>
    </w:p>
    <w:p w:rsidR="00486695" w:rsidP="00486695" w:rsidRDefault="00486695" w14:paraId="2DBFAEF6" w14:textId="77777777">
      <w:pPr>
        <w:jc w:val="center"/>
        <w:rPr>
          <w:sz w:val="72"/>
        </w:rPr>
      </w:pPr>
    </w:p>
    <w:p w:rsidR="00486695" w:rsidP="00486695" w:rsidRDefault="00486695" w14:paraId="2DA7D887" w14:textId="77777777">
      <w:pPr>
        <w:jc w:val="center"/>
        <w:rPr>
          <w:sz w:val="72"/>
        </w:rPr>
      </w:pPr>
    </w:p>
    <w:p w:rsidR="00486695" w:rsidP="00486695" w:rsidRDefault="00486695" w14:paraId="1B2A7F9F" w14:textId="77777777">
      <w:pPr>
        <w:rPr>
          <w:sz w:val="72"/>
        </w:rPr>
      </w:pPr>
    </w:p>
    <w:p w:rsidR="00486695" w:rsidP="00486695" w:rsidRDefault="00486695" w14:paraId="486EC2AA" w14:textId="77777777">
      <w:pPr>
        <w:jc w:val="center"/>
        <w:rPr>
          <w:sz w:val="72"/>
        </w:rPr>
      </w:pPr>
      <w:r>
        <w:rPr>
          <w:sz w:val="72"/>
        </w:rPr>
        <w:t>Introduction to:</w:t>
      </w:r>
    </w:p>
    <w:p w:rsidR="00EC43EC" w:rsidP="00486695" w:rsidRDefault="00486695" w14:paraId="5C2ECDAC" w14:textId="77777777">
      <w:pPr>
        <w:jc w:val="center"/>
        <w:rPr>
          <w:sz w:val="72"/>
        </w:rPr>
      </w:pPr>
      <w:r w:rsidRPr="00486695">
        <w:rPr>
          <w:sz w:val="72"/>
        </w:rPr>
        <w:t>A-Level English Literature</w:t>
      </w:r>
    </w:p>
    <w:p w:rsidR="00486695" w:rsidP="00486695" w:rsidRDefault="00486695" w14:paraId="0A951821" w14:textId="77777777">
      <w:pPr>
        <w:jc w:val="center"/>
        <w:rPr>
          <w:sz w:val="72"/>
        </w:rPr>
      </w:pPr>
    </w:p>
    <w:p w:rsidR="00486695" w:rsidP="00486695" w:rsidRDefault="00486695" w14:paraId="14CB58E5" w14:textId="77777777">
      <w:pPr>
        <w:jc w:val="center"/>
        <w:rPr>
          <w:sz w:val="72"/>
        </w:rPr>
      </w:pPr>
      <w:r>
        <w:drawing>
          <wp:inline wp14:editId="2A93A646" wp14:anchorId="54615EFE">
            <wp:extent cx="5690869" cy="3425825"/>
            <wp:effectExtent l="0" t="0" r="0" b="0"/>
            <wp:docPr id="270828182" name="Picture 2" descr="Related image" title="">
              <a:hlinkClick r:id="R5363f99c1b644365"/>
            </wp:docPr>
            <wp:cNvGraphicFramePr>
              <a:graphicFrameLocks noChangeAspect="1"/>
            </wp:cNvGraphicFramePr>
            <a:graphic>
              <a:graphicData uri="http://schemas.openxmlformats.org/drawingml/2006/picture">
                <pic:pic>
                  <pic:nvPicPr>
                    <pic:cNvPr id="0" name="Picture 2"/>
                    <pic:cNvPicPr/>
                  </pic:nvPicPr>
                  <pic:blipFill>
                    <a:blip r:embed="R67225f3f1cac4649">
                      <a:extLst xmlns:a="http://schemas.openxmlformats.org/drawingml/2006/main">
                        <a:ext uri="{BEBA8EAE-BF5A-486C-A8C5-ECC9F3942E4B}">
                          <a14:imgProps xmlns:a14="http://schemas.microsoft.com/office/drawing/2010/main">
                            <a14:imgLayer xmlns:r="http://schemas.openxmlformats.org/officeDocument/2006/relationships"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0" flipH="0" flipV="0">
                      <a:off x="0" y="0"/>
                      <a:ext cx="5690869" cy="3425825"/>
                    </a:xfrm>
                    <a:prstGeom prst="rect">
                      <a:avLst/>
                    </a:prstGeom>
                  </pic:spPr>
                </pic:pic>
              </a:graphicData>
            </a:graphic>
          </wp:inline>
        </w:drawing>
      </w:r>
    </w:p>
    <w:p w:rsidR="00486695" w:rsidP="00486695" w:rsidRDefault="00486695" w14:paraId="581E17CA" w14:textId="77777777">
      <w:pPr>
        <w:jc w:val="center"/>
        <w:rPr>
          <w:sz w:val="48"/>
        </w:rPr>
      </w:pPr>
    </w:p>
    <w:p w:rsidRPr="0001163F" w:rsidR="00486695" w:rsidP="00486695" w:rsidRDefault="00486695" w14:paraId="15838EFB" w14:textId="77777777">
      <w:pPr>
        <w:pStyle w:val="NoSpacing"/>
        <w:rPr>
          <w:color w:val="5B9BD5" w:themeColor="accent1"/>
          <w:sz w:val="44"/>
        </w:rPr>
      </w:pPr>
      <w:r w:rsidRPr="0001163F">
        <w:rPr>
          <w:color w:val="5B9BD5" w:themeColor="accent1"/>
          <w:sz w:val="44"/>
        </w:rPr>
        <w:lastRenderedPageBreak/>
        <w:t>English Literature</w:t>
      </w:r>
    </w:p>
    <w:p w:rsidRPr="0001163F" w:rsidR="00486695" w:rsidP="00486695" w:rsidRDefault="00486695" w14:paraId="7310EA8E" w14:textId="77777777">
      <w:pPr>
        <w:pStyle w:val="NoSpacing"/>
        <w:rPr>
          <w:color w:val="5B9BD5" w:themeColor="accent1"/>
          <w:sz w:val="28"/>
        </w:rPr>
      </w:pPr>
      <w:r w:rsidRPr="0001163F">
        <w:rPr>
          <w:color w:val="5B9BD5" w:themeColor="accent1"/>
          <w:sz w:val="28"/>
        </w:rPr>
        <w:t>A-Level</w:t>
      </w:r>
    </w:p>
    <w:p w:rsidRPr="000A20F3" w:rsidR="00486695" w:rsidP="00486695" w:rsidRDefault="00486695" w14:paraId="6B032C57" w14:textId="77777777">
      <w:pPr>
        <w:pStyle w:val="NoSpacing"/>
        <w:rPr>
          <w:sz w:val="28"/>
        </w:rPr>
      </w:pPr>
    </w:p>
    <w:p w:rsidR="7095995D" w:rsidP="7095995D" w:rsidRDefault="7095995D" w14:paraId="5BEEF358" w14:textId="173D8DAC">
      <w:pPr>
        <w:pStyle w:val="NoSpacing"/>
        <w:rPr>
          <w:sz w:val="28"/>
          <w:szCs w:val="28"/>
        </w:rPr>
      </w:pPr>
      <w:r w:rsidRPr="7095995D">
        <w:rPr>
          <w:sz w:val="28"/>
          <w:szCs w:val="28"/>
        </w:rPr>
        <w:t>Exam Board: WJEC Eduqas</w:t>
      </w:r>
    </w:p>
    <w:p w:rsidRPr="000A20F3" w:rsidR="00486695" w:rsidP="00486695" w:rsidRDefault="00486695" w14:paraId="7E86CF42" w14:textId="77777777">
      <w:pPr>
        <w:pStyle w:val="NoSpacing"/>
        <w:rPr>
          <w:sz w:val="28"/>
        </w:rPr>
      </w:pPr>
    </w:p>
    <w:p w:rsidRPr="000A20F3" w:rsidR="00486695" w:rsidP="00486695" w:rsidRDefault="00486695" w14:paraId="14CA1097" w14:textId="77777777">
      <w:pPr>
        <w:pStyle w:val="NoSpacing"/>
        <w:rPr>
          <w:sz w:val="28"/>
          <w:u w:val="single"/>
        </w:rPr>
      </w:pPr>
      <w:r w:rsidRPr="000A20F3">
        <w:rPr>
          <w:sz w:val="28"/>
          <w:u w:val="single"/>
        </w:rPr>
        <w:t>What is the course about?</w:t>
      </w:r>
    </w:p>
    <w:p w:rsidRPr="000A20F3" w:rsidR="00486695" w:rsidP="00486695" w:rsidRDefault="00486695" w14:paraId="26EB1CD7" w14:textId="77777777">
      <w:pPr>
        <w:pStyle w:val="NoSpacing"/>
        <w:rPr>
          <w:sz w:val="28"/>
        </w:rPr>
      </w:pPr>
    </w:p>
    <w:p w:rsidRPr="000A20F3" w:rsidR="009A659C" w:rsidP="7095995D" w:rsidRDefault="7095995D" w14:paraId="2F30778C" w14:textId="181633F6">
      <w:pPr>
        <w:pStyle w:val="NoSpacing"/>
        <w:jc w:val="both"/>
        <w:rPr>
          <w:sz w:val="28"/>
          <w:szCs w:val="28"/>
        </w:rPr>
      </w:pPr>
      <w:r w:rsidRPr="7095995D">
        <w:rPr>
          <w:sz w:val="28"/>
          <w:szCs w:val="28"/>
        </w:rPr>
        <w:t xml:space="preserve">The English Literature A-Level will expose you to a range of literary texts throughout history, stretching from Shakespeare and the Renaissance to Carol Ann Duffy and Post-Modernism. You’ll learn about the ways that Literature reflects contemporary values and societies; how it has changed and developed as the world changes, and even how it can be an important catalyst for change itself. </w:t>
      </w:r>
    </w:p>
    <w:p w:rsidR="7095995D" w:rsidP="7095995D" w:rsidRDefault="7095995D" w14:paraId="4059E4FE" w14:textId="1BFF2184">
      <w:pPr>
        <w:pStyle w:val="NoSpacing"/>
        <w:jc w:val="both"/>
        <w:rPr>
          <w:sz w:val="28"/>
          <w:szCs w:val="28"/>
        </w:rPr>
      </w:pPr>
    </w:p>
    <w:p w:rsidRPr="000A20F3" w:rsidR="009A659C" w:rsidP="009A659C" w:rsidRDefault="009A659C" w14:paraId="716704FB" w14:textId="77777777">
      <w:pPr>
        <w:pStyle w:val="NoSpacing"/>
        <w:jc w:val="both"/>
        <w:rPr>
          <w:sz w:val="28"/>
          <w:u w:val="single"/>
        </w:rPr>
      </w:pPr>
      <w:r w:rsidRPr="000A20F3">
        <w:rPr>
          <w:sz w:val="28"/>
          <w:u w:val="single"/>
        </w:rPr>
        <w:t>What skills will I gain?</w:t>
      </w:r>
    </w:p>
    <w:p w:rsidRPr="000A20F3" w:rsidR="009A659C" w:rsidP="009A659C" w:rsidRDefault="009A659C" w14:paraId="18370A32" w14:textId="77777777">
      <w:pPr>
        <w:pStyle w:val="NoSpacing"/>
        <w:jc w:val="both"/>
        <w:rPr>
          <w:sz w:val="28"/>
          <w:u w:val="single"/>
        </w:rPr>
      </w:pPr>
    </w:p>
    <w:p w:rsidRPr="000A20F3" w:rsidR="009A659C" w:rsidP="501D482F" w:rsidRDefault="009A659C" w14:paraId="128EE121" w14:textId="7F6B48BF">
      <w:pPr>
        <w:pStyle w:val="NoSpacing"/>
        <w:jc w:val="both"/>
        <w:rPr>
          <w:sz w:val="28"/>
          <w:szCs w:val="28"/>
        </w:rPr>
      </w:pPr>
      <w:r w:rsidRPr="501D482F" w:rsidR="501D482F">
        <w:rPr>
          <w:sz w:val="28"/>
          <w:szCs w:val="28"/>
        </w:rPr>
        <w:t xml:space="preserve">You will be encouraged to take part in discussions and debates which will expand your ability to evaluate information and ideas. In lessons, you will </w:t>
      </w:r>
      <w:r w:rsidRPr="501D482F" w:rsidR="501D482F">
        <w:rPr>
          <w:sz w:val="28"/>
          <w:szCs w:val="28"/>
        </w:rPr>
        <w:t>critique texts and evaluate how they reflect contextual factors,</w:t>
      </w:r>
      <w:r w:rsidRPr="501D482F" w:rsidR="501D482F">
        <w:rPr>
          <w:sz w:val="28"/>
          <w:szCs w:val="28"/>
        </w:rPr>
        <w:t xml:space="preserve"> which </w:t>
      </w:r>
      <w:r w:rsidRPr="501D482F" w:rsidR="501D482F">
        <w:rPr>
          <w:sz w:val="28"/>
          <w:szCs w:val="28"/>
        </w:rPr>
        <w:t xml:space="preserve">will </w:t>
      </w:r>
      <w:r w:rsidRPr="501D482F" w:rsidR="501D482F">
        <w:rPr>
          <w:sz w:val="28"/>
          <w:szCs w:val="28"/>
        </w:rPr>
        <w:t>broaden</w:t>
      </w:r>
      <w:r w:rsidRPr="501D482F" w:rsidR="501D482F">
        <w:rPr>
          <w:sz w:val="28"/>
          <w:szCs w:val="28"/>
        </w:rPr>
        <w:t xml:space="preserve"> your outlook on our society today. As part of this, you will learn about different literary theories and how they apply not only to literature, but to politics, history and philosophy. Your writing will develop to a more academic style, preparing you well for higher education and independent, extended writing. </w:t>
      </w:r>
    </w:p>
    <w:p w:rsidR="7095995D" w:rsidP="7095995D" w:rsidRDefault="7095995D" w14:paraId="10A03E31" w14:textId="2AC68272">
      <w:pPr>
        <w:pStyle w:val="NoSpacing"/>
        <w:jc w:val="both"/>
        <w:rPr>
          <w:sz w:val="28"/>
          <w:szCs w:val="28"/>
        </w:rPr>
      </w:pPr>
    </w:p>
    <w:p w:rsidRPr="000A20F3" w:rsidR="00185ABC" w:rsidP="009A659C" w:rsidRDefault="00185ABC" w14:paraId="7F1740F5" w14:textId="127AB446">
      <w:pPr>
        <w:pStyle w:val="NoSpacing"/>
        <w:jc w:val="both"/>
        <w:rPr>
          <w:sz w:val="28"/>
          <w:u w:val="single"/>
        </w:rPr>
      </w:pPr>
      <w:r w:rsidRPr="000A20F3">
        <w:rPr>
          <w:sz w:val="28"/>
          <w:u w:val="single"/>
        </w:rPr>
        <w:t>Wh</w:t>
      </w:r>
      <w:r w:rsidRPr="000A20F3" w:rsidR="000A20F3">
        <w:rPr>
          <w:sz w:val="28"/>
          <w:u w:val="single"/>
        </w:rPr>
        <w:t>y study English Literature?</w:t>
      </w:r>
    </w:p>
    <w:p w:rsidRPr="000A20F3" w:rsidR="000A20F3" w:rsidP="009A659C" w:rsidRDefault="000A20F3" w14:paraId="0862967C" w14:textId="7EEAE2D9">
      <w:pPr>
        <w:pStyle w:val="NoSpacing"/>
        <w:jc w:val="both"/>
        <w:rPr>
          <w:sz w:val="28"/>
          <w:u w:val="single"/>
        </w:rPr>
      </w:pPr>
    </w:p>
    <w:p w:rsidRPr="000A20F3" w:rsidR="000A20F3" w:rsidP="7095995D" w:rsidRDefault="7095995D" w14:paraId="140DACD3" w14:textId="64682A59">
      <w:pPr>
        <w:pStyle w:val="NoSpacing"/>
        <w:jc w:val="both"/>
        <w:rPr>
          <w:sz w:val="28"/>
          <w:szCs w:val="28"/>
          <w:u w:val="single"/>
        </w:rPr>
      </w:pPr>
      <w:r w:rsidRPr="7095995D">
        <w:rPr>
          <w:sz w:val="28"/>
          <w:szCs w:val="28"/>
        </w:rPr>
        <w:t>Literature has always been a highly regarded, academic subject largely due to its ability to develop critical thinkers. It is a very versatile subject and many people go on to higher education to study and have careers in English Literature and/or Language, History, Media, Law, Journalism, Politics, Philosophy, Marketing and many more.</w:t>
      </w:r>
    </w:p>
    <w:p w:rsidR="7095995D" w:rsidP="7095995D" w:rsidRDefault="7095995D" w14:paraId="216DED4A" w14:textId="1BC485A7">
      <w:pPr>
        <w:pStyle w:val="NoSpacing"/>
        <w:jc w:val="both"/>
        <w:rPr>
          <w:sz w:val="28"/>
          <w:szCs w:val="28"/>
        </w:rPr>
      </w:pPr>
    </w:p>
    <w:p w:rsidR="7095995D" w:rsidP="7095995D" w:rsidRDefault="7095995D" w14:paraId="0F9544AB" w14:textId="2A1D5E53">
      <w:pPr>
        <w:pStyle w:val="NoSpacing"/>
        <w:jc w:val="both"/>
        <w:rPr>
          <w:sz w:val="28"/>
          <w:szCs w:val="28"/>
        </w:rPr>
      </w:pPr>
      <w:r w:rsidRPr="7095995D">
        <w:rPr>
          <w:sz w:val="28"/>
          <w:szCs w:val="28"/>
          <w:u w:val="single"/>
        </w:rPr>
        <w:t>How is this course assessed?</w:t>
      </w:r>
    </w:p>
    <w:p w:rsidR="7095995D" w:rsidP="7095995D" w:rsidRDefault="7095995D" w14:paraId="387CE16B" w14:textId="279116EC">
      <w:pPr>
        <w:pStyle w:val="NoSpacing"/>
        <w:jc w:val="both"/>
        <w:rPr>
          <w:sz w:val="28"/>
          <w:szCs w:val="28"/>
          <w:u w:val="single"/>
        </w:rPr>
      </w:pPr>
    </w:p>
    <w:p w:rsidR="7095995D" w:rsidP="7095995D" w:rsidRDefault="7095995D" w14:paraId="53CBDCF6" w14:textId="609AF6F3">
      <w:pPr>
        <w:pStyle w:val="NoSpacing"/>
        <w:jc w:val="both"/>
        <w:rPr>
          <w:sz w:val="28"/>
          <w:szCs w:val="28"/>
        </w:rPr>
      </w:pPr>
      <w:r w:rsidRPr="7095995D">
        <w:rPr>
          <w:sz w:val="28"/>
          <w:szCs w:val="28"/>
        </w:rPr>
        <w:t>80% of this qualification is assessed through 3 exams at the end of your A2 year.  The remaining 20% is a non-examination assessment, taking the form of an extended, independent essay comparing two literary texts.</w:t>
      </w:r>
    </w:p>
    <w:p w:rsidR="7095995D" w:rsidP="7095995D" w:rsidRDefault="7095995D" w14:paraId="57B67FC5" w14:textId="741D06CA">
      <w:pPr>
        <w:pStyle w:val="NoSpacing"/>
        <w:jc w:val="both"/>
        <w:rPr>
          <w:sz w:val="28"/>
          <w:szCs w:val="28"/>
        </w:rPr>
      </w:pPr>
    </w:p>
    <w:p w:rsidR="7095995D" w:rsidP="7095995D" w:rsidRDefault="7095995D" w14:paraId="0C3CF20F" w14:textId="2630C818">
      <w:pPr>
        <w:pStyle w:val="NoSpacing"/>
        <w:jc w:val="both"/>
        <w:rPr>
          <w:sz w:val="28"/>
          <w:szCs w:val="28"/>
        </w:rPr>
      </w:pPr>
    </w:p>
    <w:p w:rsidR="7095995D" w:rsidP="7095995D" w:rsidRDefault="7095995D" w14:paraId="69293C67" w14:textId="0C77EE73">
      <w:pPr>
        <w:pStyle w:val="NoSpacing"/>
        <w:jc w:val="both"/>
        <w:rPr>
          <w:sz w:val="28"/>
          <w:szCs w:val="28"/>
        </w:rPr>
      </w:pPr>
    </w:p>
    <w:p w:rsidRPr="0001163F" w:rsidR="000D34D5" w:rsidP="000D34D5" w:rsidRDefault="000D34D5" w14:paraId="4210C645" w14:textId="092BAA00">
      <w:pPr>
        <w:pStyle w:val="NoSpacing"/>
        <w:rPr>
          <w:color w:val="5B9BD5" w:themeColor="accent1"/>
          <w:sz w:val="44"/>
        </w:rPr>
      </w:pPr>
      <w:r w:rsidRPr="0001163F">
        <w:rPr>
          <w:color w:val="5B9BD5" w:themeColor="accent1"/>
          <w:sz w:val="44"/>
        </w:rPr>
        <w:lastRenderedPageBreak/>
        <w:t>English Literature</w:t>
      </w:r>
    </w:p>
    <w:p w:rsidRPr="0001163F" w:rsidR="000D34D5" w:rsidP="000D34D5" w:rsidRDefault="00A017A4" w14:paraId="189324AD" w14:textId="4D597762">
      <w:pPr>
        <w:pStyle w:val="NoSpacing"/>
        <w:rPr>
          <w:color w:val="5B9BD5" w:themeColor="accent1"/>
          <w:sz w:val="28"/>
        </w:rPr>
      </w:pPr>
      <w:r w:rsidRPr="0001163F">
        <w:rPr>
          <w:color w:val="5B9BD5" w:themeColor="accent1"/>
          <w:sz w:val="28"/>
        </w:rPr>
        <w:t>Content</w:t>
      </w:r>
    </w:p>
    <w:p w:rsidR="00804A69" w:rsidP="7095995D" w:rsidRDefault="00804A69" w14:paraId="2E77CE4D" w14:textId="77777777">
      <w:pPr>
        <w:pStyle w:val="NoSpacing"/>
        <w:jc w:val="both"/>
        <w:rPr>
          <w:sz w:val="28"/>
          <w:szCs w:val="28"/>
          <w:u w:val="single"/>
        </w:rPr>
      </w:pPr>
    </w:p>
    <w:p w:rsidR="00804A69" w:rsidP="7095995D" w:rsidRDefault="00804A69" w14:paraId="2F209D6E" w14:textId="7DE75013">
      <w:pPr>
        <w:pStyle w:val="NoSpacing"/>
        <w:jc w:val="both"/>
        <w:rPr>
          <w:b/>
          <w:bCs/>
          <w:sz w:val="28"/>
          <w:szCs w:val="28"/>
        </w:rPr>
      </w:pPr>
      <w:r>
        <w:rPr>
          <w:b/>
          <w:bCs/>
          <w:sz w:val="28"/>
          <w:szCs w:val="28"/>
        </w:rPr>
        <w:t xml:space="preserve">Component 1: </w:t>
      </w:r>
      <w:r w:rsidR="00E71C8C">
        <w:rPr>
          <w:b/>
          <w:bCs/>
          <w:sz w:val="28"/>
          <w:szCs w:val="28"/>
        </w:rPr>
        <w:t>Poetry</w:t>
      </w:r>
    </w:p>
    <w:p w:rsidRPr="00F3240C" w:rsidR="0019162F" w:rsidP="00F3240C" w:rsidRDefault="00E71C8C" w14:paraId="5671790C" w14:textId="66883C63">
      <w:pPr>
        <w:rPr>
          <w:sz w:val="28"/>
          <w:szCs w:val="28"/>
        </w:rPr>
      </w:pPr>
      <w:r w:rsidRPr="00F3240C">
        <w:rPr>
          <w:sz w:val="28"/>
          <w:szCs w:val="28"/>
        </w:rPr>
        <w:t>Open book examination (2 hours)</w:t>
      </w:r>
    </w:p>
    <w:p w:rsidRPr="006079BB" w:rsidR="006079BB" w:rsidP="006079BB" w:rsidRDefault="0076667D" w14:paraId="58B8DF2F" w14:textId="77777777">
      <w:pPr>
        <w:pStyle w:val="NoSpacing"/>
        <w:rPr>
          <w:sz w:val="28"/>
          <w:szCs w:val="28"/>
          <w:u w:val="single"/>
        </w:rPr>
      </w:pPr>
      <w:r w:rsidRPr="006079BB">
        <w:rPr>
          <w:sz w:val="28"/>
          <w:szCs w:val="28"/>
          <w:u w:val="single"/>
        </w:rPr>
        <w:t xml:space="preserve">Section A: </w:t>
      </w:r>
    </w:p>
    <w:p w:rsidRPr="006079BB" w:rsidR="0019162F" w:rsidP="006079BB" w:rsidRDefault="00FD0998" w14:paraId="0C8E1621" w14:textId="6EAF5E13">
      <w:pPr>
        <w:rPr>
          <w:sz w:val="28"/>
          <w:szCs w:val="28"/>
        </w:rPr>
      </w:pPr>
      <w:r w:rsidRPr="006079BB">
        <w:rPr>
          <w:sz w:val="28"/>
          <w:szCs w:val="28"/>
        </w:rPr>
        <w:t xml:space="preserve">John Keats: </w:t>
      </w:r>
      <w:r w:rsidRPr="006079BB">
        <w:rPr>
          <w:i/>
          <w:iCs/>
          <w:sz w:val="28"/>
          <w:szCs w:val="28"/>
        </w:rPr>
        <w:t xml:space="preserve">Selected Poems </w:t>
      </w:r>
      <w:r w:rsidRPr="006079BB">
        <w:rPr>
          <w:sz w:val="28"/>
          <w:szCs w:val="28"/>
        </w:rPr>
        <w:t xml:space="preserve">(Penguin Classics) </w:t>
      </w:r>
    </w:p>
    <w:p w:rsidRPr="006079BB" w:rsidR="006079BB" w:rsidP="006079BB" w:rsidRDefault="00FD0998" w14:paraId="6E677285" w14:textId="77777777">
      <w:pPr>
        <w:pStyle w:val="NoSpacing"/>
        <w:rPr>
          <w:b/>
          <w:bCs/>
          <w:sz w:val="28"/>
          <w:szCs w:val="28"/>
          <w:u w:val="single"/>
        </w:rPr>
      </w:pPr>
      <w:r w:rsidRPr="006079BB">
        <w:rPr>
          <w:sz w:val="28"/>
          <w:szCs w:val="28"/>
          <w:u w:val="single"/>
        </w:rPr>
        <w:t>Section B:</w:t>
      </w:r>
      <w:r w:rsidRPr="006079BB">
        <w:rPr>
          <w:b/>
          <w:bCs/>
          <w:sz w:val="28"/>
          <w:szCs w:val="28"/>
          <w:u w:val="single"/>
        </w:rPr>
        <w:t xml:space="preserve"> </w:t>
      </w:r>
    </w:p>
    <w:p w:rsidRPr="006079BB" w:rsidR="0076667D" w:rsidP="006079BB" w:rsidRDefault="00FD0998" w14:paraId="64C6118A" w14:textId="4756F7A6">
      <w:pPr>
        <w:pStyle w:val="NoSpacing"/>
        <w:rPr>
          <w:sz w:val="28"/>
          <w:szCs w:val="28"/>
        </w:rPr>
      </w:pPr>
      <w:r w:rsidRPr="006079BB">
        <w:rPr>
          <w:bCs/>
          <w:sz w:val="28"/>
          <w:szCs w:val="28"/>
        </w:rPr>
        <w:t xml:space="preserve">Philip Larkin: </w:t>
      </w:r>
      <w:r w:rsidRPr="006079BB">
        <w:rPr>
          <w:bCs/>
          <w:i/>
          <w:iCs/>
          <w:sz w:val="28"/>
          <w:szCs w:val="28"/>
        </w:rPr>
        <w:t xml:space="preserve">The Whitsun Weddings </w:t>
      </w:r>
      <w:r w:rsidRPr="006079BB">
        <w:rPr>
          <w:bCs/>
          <w:sz w:val="28"/>
          <w:szCs w:val="28"/>
        </w:rPr>
        <w:t>(Faber) &amp; Carol Ann Duffy:</w:t>
      </w:r>
      <w:r w:rsidRPr="006079BB" w:rsidR="006079BB">
        <w:rPr>
          <w:bCs/>
          <w:sz w:val="28"/>
          <w:szCs w:val="28"/>
        </w:rPr>
        <w:t xml:space="preserve"> </w:t>
      </w:r>
      <w:r w:rsidRPr="006079BB">
        <w:rPr>
          <w:bCs/>
          <w:i/>
          <w:iCs/>
          <w:sz w:val="28"/>
          <w:szCs w:val="28"/>
        </w:rPr>
        <w:t>Mean</w:t>
      </w:r>
      <w:r w:rsidRPr="006079BB" w:rsidR="00F3240C">
        <w:rPr>
          <w:bCs/>
          <w:i/>
          <w:iCs/>
          <w:sz w:val="28"/>
          <w:szCs w:val="28"/>
        </w:rPr>
        <w:t xml:space="preserve"> </w:t>
      </w:r>
      <w:r w:rsidRPr="006079BB">
        <w:rPr>
          <w:bCs/>
          <w:i/>
          <w:iCs/>
          <w:sz w:val="28"/>
          <w:szCs w:val="28"/>
        </w:rPr>
        <w:t xml:space="preserve">Time </w:t>
      </w:r>
      <w:r w:rsidRPr="006079BB">
        <w:rPr>
          <w:bCs/>
          <w:sz w:val="28"/>
          <w:szCs w:val="28"/>
        </w:rPr>
        <w:t>(Picador)</w:t>
      </w:r>
    </w:p>
    <w:p w:rsidR="7095995D" w:rsidP="7095995D" w:rsidRDefault="7095995D" w14:paraId="32A97816" w14:textId="3BF09275">
      <w:pPr>
        <w:pStyle w:val="NoSpacing"/>
        <w:jc w:val="both"/>
        <w:rPr>
          <w:sz w:val="28"/>
          <w:szCs w:val="28"/>
        </w:rPr>
      </w:pPr>
    </w:p>
    <w:p w:rsidR="00FF4968" w:rsidP="7095995D" w:rsidRDefault="00FF4968" w14:paraId="238CB905" w14:textId="77777777">
      <w:pPr>
        <w:pStyle w:val="NoSpacing"/>
        <w:jc w:val="both"/>
        <w:rPr>
          <w:sz w:val="28"/>
          <w:szCs w:val="28"/>
        </w:rPr>
      </w:pPr>
    </w:p>
    <w:p w:rsidR="00FF4968" w:rsidP="00FF4968" w:rsidRDefault="00FF4968" w14:paraId="2FE915AE" w14:textId="7F1737D2">
      <w:pPr>
        <w:pStyle w:val="NoSpacing"/>
        <w:jc w:val="both"/>
        <w:rPr>
          <w:b/>
          <w:bCs/>
          <w:sz w:val="28"/>
          <w:szCs w:val="28"/>
        </w:rPr>
      </w:pPr>
      <w:r>
        <w:rPr>
          <w:b/>
          <w:bCs/>
          <w:sz w:val="28"/>
          <w:szCs w:val="28"/>
        </w:rPr>
        <w:t>Component 2: Prose</w:t>
      </w:r>
    </w:p>
    <w:p w:rsidRPr="00F3240C" w:rsidR="00FF4968" w:rsidP="00FF4968" w:rsidRDefault="00FF4968" w14:paraId="1BF17301" w14:textId="0404751A">
      <w:pPr>
        <w:rPr>
          <w:sz w:val="28"/>
          <w:szCs w:val="28"/>
        </w:rPr>
      </w:pPr>
      <w:r>
        <w:rPr>
          <w:sz w:val="28"/>
          <w:szCs w:val="28"/>
        </w:rPr>
        <w:t>Closed</w:t>
      </w:r>
      <w:r w:rsidRPr="00F3240C">
        <w:rPr>
          <w:sz w:val="28"/>
          <w:szCs w:val="28"/>
        </w:rPr>
        <w:t xml:space="preserve"> book examination (2 hours)</w:t>
      </w:r>
    </w:p>
    <w:p w:rsidRPr="006079BB" w:rsidR="00FF4968" w:rsidP="00FF4968" w:rsidRDefault="00FF4968" w14:paraId="18D5A915" w14:textId="77777777">
      <w:pPr>
        <w:pStyle w:val="NoSpacing"/>
        <w:rPr>
          <w:sz w:val="28"/>
          <w:szCs w:val="28"/>
          <w:u w:val="single"/>
        </w:rPr>
      </w:pPr>
      <w:r w:rsidRPr="006079BB">
        <w:rPr>
          <w:sz w:val="28"/>
          <w:szCs w:val="28"/>
          <w:u w:val="single"/>
        </w:rPr>
        <w:t xml:space="preserve">Section A: </w:t>
      </w:r>
    </w:p>
    <w:p w:rsidRPr="00FF4968" w:rsidR="00FF4968" w:rsidP="00FF4968" w:rsidRDefault="00FF4968" w14:paraId="57C45B8D" w14:textId="16BAACD7">
      <w:pPr>
        <w:rPr>
          <w:sz w:val="28"/>
          <w:szCs w:val="28"/>
        </w:rPr>
      </w:pPr>
      <w:r>
        <w:rPr>
          <w:sz w:val="28"/>
          <w:szCs w:val="28"/>
        </w:rPr>
        <w:t xml:space="preserve">William Shakespeare: </w:t>
      </w:r>
      <w:r>
        <w:rPr>
          <w:i/>
          <w:iCs/>
          <w:sz w:val="28"/>
          <w:szCs w:val="28"/>
        </w:rPr>
        <w:t>The Tempest</w:t>
      </w:r>
      <w:r>
        <w:rPr>
          <w:sz w:val="28"/>
          <w:szCs w:val="28"/>
        </w:rPr>
        <w:t xml:space="preserve"> </w:t>
      </w:r>
    </w:p>
    <w:p w:rsidRPr="006079BB" w:rsidR="00FF4968" w:rsidP="00FF4968" w:rsidRDefault="00FF4968" w14:paraId="22F910A8" w14:textId="77777777">
      <w:pPr>
        <w:pStyle w:val="NoSpacing"/>
        <w:rPr>
          <w:b/>
          <w:bCs/>
          <w:sz w:val="28"/>
          <w:szCs w:val="28"/>
          <w:u w:val="single"/>
        </w:rPr>
      </w:pPr>
      <w:r w:rsidRPr="006079BB">
        <w:rPr>
          <w:sz w:val="28"/>
          <w:szCs w:val="28"/>
          <w:u w:val="single"/>
        </w:rPr>
        <w:t>Section B:</w:t>
      </w:r>
      <w:r w:rsidRPr="006079BB">
        <w:rPr>
          <w:b/>
          <w:bCs/>
          <w:sz w:val="28"/>
          <w:szCs w:val="28"/>
          <w:u w:val="single"/>
        </w:rPr>
        <w:t xml:space="preserve"> </w:t>
      </w:r>
    </w:p>
    <w:p w:rsidR="00FF4968" w:rsidP="00FF4968" w:rsidRDefault="004245C7" w14:paraId="4800CE1A" w14:textId="2F92A5FE">
      <w:pPr>
        <w:pStyle w:val="NoSpacing"/>
        <w:rPr>
          <w:bCs/>
          <w:sz w:val="28"/>
          <w:szCs w:val="28"/>
        </w:rPr>
      </w:pPr>
      <w:r>
        <w:rPr>
          <w:bCs/>
          <w:sz w:val="28"/>
          <w:szCs w:val="28"/>
        </w:rPr>
        <w:t>John Webster</w:t>
      </w:r>
      <w:r w:rsidRPr="006079BB" w:rsidR="00FF4968">
        <w:rPr>
          <w:bCs/>
          <w:sz w:val="28"/>
          <w:szCs w:val="28"/>
        </w:rPr>
        <w:t xml:space="preserve">: </w:t>
      </w:r>
      <w:r w:rsidRPr="006079BB" w:rsidR="00FF4968">
        <w:rPr>
          <w:bCs/>
          <w:i/>
          <w:iCs/>
          <w:sz w:val="28"/>
          <w:szCs w:val="28"/>
        </w:rPr>
        <w:t xml:space="preserve">The </w:t>
      </w:r>
      <w:r>
        <w:rPr>
          <w:bCs/>
          <w:i/>
          <w:iCs/>
          <w:sz w:val="28"/>
          <w:szCs w:val="28"/>
        </w:rPr>
        <w:t>Duchess of Malfi</w:t>
      </w:r>
      <w:r w:rsidRPr="006079BB" w:rsidR="00FF4968">
        <w:rPr>
          <w:bCs/>
          <w:i/>
          <w:iCs/>
          <w:sz w:val="28"/>
          <w:szCs w:val="28"/>
        </w:rPr>
        <w:t xml:space="preserve"> </w:t>
      </w:r>
      <w:r w:rsidRPr="006079BB" w:rsidR="00FF4968">
        <w:rPr>
          <w:bCs/>
          <w:sz w:val="28"/>
          <w:szCs w:val="28"/>
        </w:rPr>
        <w:t>(</w:t>
      </w:r>
      <w:r>
        <w:rPr>
          <w:bCs/>
          <w:sz w:val="28"/>
          <w:szCs w:val="28"/>
        </w:rPr>
        <w:t>M</w:t>
      </w:r>
      <w:r w:rsidR="00F76177">
        <w:rPr>
          <w:bCs/>
          <w:sz w:val="28"/>
          <w:szCs w:val="28"/>
        </w:rPr>
        <w:t>ethuen</w:t>
      </w:r>
      <w:r w:rsidRPr="006079BB" w:rsidR="00FF4968">
        <w:rPr>
          <w:bCs/>
          <w:sz w:val="28"/>
          <w:szCs w:val="28"/>
        </w:rPr>
        <w:t xml:space="preserve">) &amp; </w:t>
      </w:r>
      <w:r w:rsidR="00F76177">
        <w:rPr>
          <w:bCs/>
          <w:sz w:val="28"/>
          <w:szCs w:val="28"/>
        </w:rPr>
        <w:t>Tennessee Williams</w:t>
      </w:r>
      <w:r w:rsidRPr="006079BB" w:rsidR="00FF4968">
        <w:rPr>
          <w:bCs/>
          <w:sz w:val="28"/>
          <w:szCs w:val="28"/>
        </w:rPr>
        <w:t xml:space="preserve">: </w:t>
      </w:r>
      <w:r w:rsidR="00F76177">
        <w:rPr>
          <w:bCs/>
          <w:i/>
          <w:iCs/>
          <w:sz w:val="28"/>
          <w:szCs w:val="28"/>
        </w:rPr>
        <w:t>A Streetcar Named Desir</w:t>
      </w:r>
      <w:r w:rsidRPr="006079BB" w:rsidR="00FF4968">
        <w:rPr>
          <w:bCs/>
          <w:i/>
          <w:iCs/>
          <w:sz w:val="28"/>
          <w:szCs w:val="28"/>
        </w:rPr>
        <w:t xml:space="preserve">e </w:t>
      </w:r>
      <w:r w:rsidRPr="006079BB" w:rsidR="00FF4968">
        <w:rPr>
          <w:bCs/>
          <w:sz w:val="28"/>
          <w:szCs w:val="28"/>
        </w:rPr>
        <w:t>(P</w:t>
      </w:r>
      <w:r w:rsidR="002A02CD">
        <w:rPr>
          <w:bCs/>
          <w:sz w:val="28"/>
          <w:szCs w:val="28"/>
        </w:rPr>
        <w:t>enguin Modern Classics</w:t>
      </w:r>
      <w:r w:rsidRPr="006079BB" w:rsidR="00FF4968">
        <w:rPr>
          <w:bCs/>
          <w:sz w:val="28"/>
          <w:szCs w:val="28"/>
        </w:rPr>
        <w:t>)</w:t>
      </w:r>
    </w:p>
    <w:p w:rsidR="00616F81" w:rsidP="00FF4968" w:rsidRDefault="00616F81" w14:paraId="550E31A0" w14:textId="77777777">
      <w:pPr>
        <w:pStyle w:val="NoSpacing"/>
        <w:rPr>
          <w:sz w:val="28"/>
          <w:szCs w:val="28"/>
        </w:rPr>
      </w:pPr>
    </w:p>
    <w:p w:rsidR="00616F81" w:rsidP="00FF4968" w:rsidRDefault="00616F81" w14:paraId="53314144" w14:textId="77777777">
      <w:pPr>
        <w:pStyle w:val="NoSpacing"/>
        <w:rPr>
          <w:sz w:val="28"/>
          <w:szCs w:val="28"/>
        </w:rPr>
      </w:pPr>
    </w:p>
    <w:p w:rsidR="00616F81" w:rsidP="00616F81" w:rsidRDefault="00616F81" w14:paraId="7BAFED04" w14:textId="2EBB477D">
      <w:pPr>
        <w:pStyle w:val="NoSpacing"/>
        <w:jc w:val="both"/>
        <w:rPr>
          <w:b/>
          <w:bCs/>
          <w:sz w:val="28"/>
          <w:szCs w:val="28"/>
        </w:rPr>
      </w:pPr>
      <w:r>
        <w:rPr>
          <w:b/>
          <w:bCs/>
          <w:sz w:val="28"/>
          <w:szCs w:val="28"/>
        </w:rPr>
        <w:t xml:space="preserve">Component 3: </w:t>
      </w:r>
      <w:r w:rsidR="008772B1">
        <w:rPr>
          <w:b/>
          <w:bCs/>
          <w:sz w:val="28"/>
          <w:szCs w:val="28"/>
        </w:rPr>
        <w:t>Unseen Texts</w:t>
      </w:r>
    </w:p>
    <w:p w:rsidRPr="00F3240C" w:rsidR="00616F81" w:rsidP="00616F81" w:rsidRDefault="008772B1" w14:paraId="2724B475" w14:textId="08BC60F9">
      <w:pPr>
        <w:rPr>
          <w:sz w:val="28"/>
          <w:szCs w:val="28"/>
        </w:rPr>
      </w:pPr>
      <w:r>
        <w:rPr>
          <w:sz w:val="28"/>
          <w:szCs w:val="28"/>
        </w:rPr>
        <w:t>Unseen examination</w:t>
      </w:r>
      <w:r w:rsidRPr="00F3240C" w:rsidR="00616F81">
        <w:rPr>
          <w:sz w:val="28"/>
          <w:szCs w:val="28"/>
        </w:rPr>
        <w:t xml:space="preserve"> (2 hours)</w:t>
      </w:r>
    </w:p>
    <w:p w:rsidRPr="006079BB" w:rsidR="00616F81" w:rsidP="00616F81" w:rsidRDefault="00616F81" w14:paraId="462BA5AD" w14:textId="77777777">
      <w:pPr>
        <w:pStyle w:val="NoSpacing"/>
        <w:rPr>
          <w:sz w:val="28"/>
          <w:szCs w:val="28"/>
          <w:u w:val="single"/>
        </w:rPr>
      </w:pPr>
      <w:r w:rsidRPr="006079BB">
        <w:rPr>
          <w:sz w:val="28"/>
          <w:szCs w:val="28"/>
          <w:u w:val="single"/>
        </w:rPr>
        <w:t xml:space="preserve">Section A: </w:t>
      </w:r>
    </w:p>
    <w:p w:rsidR="00616F81" w:rsidP="501D482F" w:rsidRDefault="00005DED" w14:paraId="137FA808" w14:textId="38658578">
      <w:pPr>
        <w:autoSpaceDE w:val="0"/>
        <w:autoSpaceDN w:val="0"/>
        <w:adjustRightInd w:val="0"/>
        <w:spacing w:after="0" w:line="240" w:lineRule="auto"/>
        <w:rPr>
          <w:rFonts w:ascii="Arial" w:hAnsi="Arial" w:cs="Arial"/>
        </w:rPr>
      </w:pPr>
      <w:r w:rsidRPr="501D482F" w:rsidR="501D482F">
        <w:rPr>
          <w:sz w:val="28"/>
          <w:szCs w:val="28"/>
        </w:rPr>
        <w:t xml:space="preserve">Unseen Prose: </w:t>
      </w:r>
      <w:r w:rsidRPr="501D482F" w:rsidR="501D482F">
        <w:rPr>
          <w:rFonts w:cs="Calibri" w:cstheme="minorAscii"/>
          <w:sz w:val="28"/>
          <w:szCs w:val="28"/>
        </w:rPr>
        <w:t>analyse an extract from an unseen novel and use the supporting extracts which follow the passage to help you consider contexts and different interpretations.</w:t>
      </w:r>
      <w:r w:rsidRPr="501D482F" w:rsidR="501D482F">
        <w:rPr>
          <w:rFonts w:cs="Calibri" w:cstheme="minorAscii"/>
          <w:sz w:val="28"/>
          <w:szCs w:val="28"/>
        </w:rPr>
        <w:t xml:space="preserve"> Choice of two extracts from different historical periods.</w:t>
      </w:r>
    </w:p>
    <w:p w:rsidRPr="002163D1" w:rsidR="002163D1" w:rsidP="002163D1" w:rsidRDefault="002163D1" w14:paraId="10EA33E7" w14:textId="77777777">
      <w:pPr>
        <w:autoSpaceDE w:val="0"/>
        <w:autoSpaceDN w:val="0"/>
        <w:adjustRightInd w:val="0"/>
        <w:spacing w:after="0" w:line="240" w:lineRule="auto"/>
        <w:rPr>
          <w:rFonts w:ascii="Arial" w:hAnsi="Arial" w:cs="Arial"/>
        </w:rPr>
      </w:pPr>
    </w:p>
    <w:p w:rsidRPr="006079BB" w:rsidR="00616F81" w:rsidP="00616F81" w:rsidRDefault="00616F81" w14:paraId="235DE7A4" w14:textId="77777777">
      <w:pPr>
        <w:pStyle w:val="NoSpacing"/>
        <w:rPr>
          <w:b/>
          <w:bCs/>
          <w:sz w:val="28"/>
          <w:szCs w:val="28"/>
          <w:u w:val="single"/>
        </w:rPr>
      </w:pPr>
      <w:r w:rsidRPr="006079BB">
        <w:rPr>
          <w:sz w:val="28"/>
          <w:szCs w:val="28"/>
          <w:u w:val="single"/>
        </w:rPr>
        <w:t>Section B:</w:t>
      </w:r>
      <w:r w:rsidRPr="006079BB">
        <w:rPr>
          <w:b/>
          <w:bCs/>
          <w:sz w:val="28"/>
          <w:szCs w:val="28"/>
          <w:u w:val="single"/>
        </w:rPr>
        <w:t xml:space="preserve"> </w:t>
      </w:r>
    </w:p>
    <w:p w:rsidR="00616F81" w:rsidP="501D482F" w:rsidRDefault="00A9466C" w14:paraId="648C42E9" w14:textId="3F74D6C1">
      <w:pPr>
        <w:pStyle w:val="NoSpacing"/>
        <w:rPr>
          <w:sz w:val="28"/>
          <w:szCs w:val="28"/>
        </w:rPr>
      </w:pPr>
      <w:r w:rsidRPr="501D482F" w:rsidR="501D482F">
        <w:rPr>
          <w:sz w:val="28"/>
          <w:szCs w:val="28"/>
        </w:rPr>
        <w:t>Unseen Poetry: close analyse an unseen poem.</w:t>
      </w:r>
      <w:r w:rsidRPr="501D482F" w:rsidR="501D482F">
        <w:rPr>
          <w:sz w:val="28"/>
          <w:szCs w:val="28"/>
        </w:rPr>
        <w:t xml:space="preserve"> Choice of two poems.</w:t>
      </w:r>
    </w:p>
    <w:p w:rsidRPr="006079BB" w:rsidR="00616F81" w:rsidP="00FF4968" w:rsidRDefault="00616F81" w14:paraId="4DD83D2E" w14:textId="77777777">
      <w:pPr>
        <w:pStyle w:val="NoSpacing"/>
        <w:rPr>
          <w:sz w:val="28"/>
          <w:szCs w:val="28"/>
        </w:rPr>
      </w:pPr>
    </w:p>
    <w:p w:rsidR="00FF4968" w:rsidP="7095995D" w:rsidRDefault="00FF4968" w14:paraId="461BB484" w14:textId="77777777">
      <w:pPr>
        <w:pStyle w:val="NoSpacing"/>
        <w:jc w:val="both"/>
        <w:rPr>
          <w:sz w:val="28"/>
          <w:szCs w:val="28"/>
        </w:rPr>
      </w:pPr>
    </w:p>
    <w:p w:rsidR="00835919" w:rsidP="7095995D" w:rsidRDefault="00835919" w14:paraId="7A213058" w14:textId="43224DDD">
      <w:pPr>
        <w:pStyle w:val="NoSpacing"/>
        <w:jc w:val="both"/>
        <w:rPr>
          <w:b/>
          <w:bCs/>
          <w:sz w:val="28"/>
          <w:szCs w:val="28"/>
        </w:rPr>
      </w:pPr>
      <w:r>
        <w:rPr>
          <w:b/>
          <w:bCs/>
          <w:sz w:val="28"/>
          <w:szCs w:val="28"/>
        </w:rPr>
        <w:t xml:space="preserve">Component 4: </w:t>
      </w:r>
      <w:r w:rsidR="00007C75">
        <w:rPr>
          <w:b/>
          <w:bCs/>
          <w:sz w:val="28"/>
          <w:szCs w:val="28"/>
        </w:rPr>
        <w:t>Prose Study</w:t>
      </w:r>
    </w:p>
    <w:p w:rsidR="00007C75" w:rsidP="7095995D" w:rsidRDefault="00007C75" w14:paraId="4939ABD9" w14:textId="2CC20AC1">
      <w:pPr>
        <w:pStyle w:val="NoSpacing"/>
        <w:jc w:val="both"/>
        <w:rPr>
          <w:sz w:val="28"/>
          <w:szCs w:val="28"/>
        </w:rPr>
      </w:pPr>
      <w:r>
        <w:rPr>
          <w:sz w:val="28"/>
          <w:szCs w:val="28"/>
        </w:rPr>
        <w:t>Non-examination component worth 20%</w:t>
      </w:r>
    </w:p>
    <w:p w:rsidR="00007C75" w:rsidP="7095995D" w:rsidRDefault="00007C75" w14:paraId="054FB03C" w14:textId="77777777">
      <w:pPr>
        <w:pStyle w:val="NoSpacing"/>
        <w:jc w:val="both"/>
        <w:rPr>
          <w:sz w:val="28"/>
          <w:szCs w:val="28"/>
        </w:rPr>
      </w:pPr>
    </w:p>
    <w:p w:rsidRPr="007D537E" w:rsidR="00007C75" w:rsidP="7095995D" w:rsidRDefault="007D537E" w14:paraId="7AB44C9E" w14:textId="042CB035">
      <w:pPr>
        <w:pStyle w:val="NoSpacing"/>
        <w:jc w:val="both"/>
        <w:rPr>
          <w:rFonts w:cstheme="minorHAnsi"/>
          <w:sz w:val="28"/>
          <w:szCs w:val="28"/>
        </w:rPr>
      </w:pPr>
      <w:r w:rsidRPr="007D537E">
        <w:rPr>
          <w:rFonts w:cstheme="minorHAnsi"/>
          <w:sz w:val="28"/>
          <w:szCs w:val="28"/>
        </w:rPr>
        <w:t>One pre-2000 literary text (</w:t>
      </w:r>
      <w:r w:rsidRPr="007D537E">
        <w:rPr>
          <w:rFonts w:cstheme="minorHAnsi"/>
          <w:i/>
          <w:iCs/>
          <w:sz w:val="28"/>
          <w:szCs w:val="28"/>
        </w:rPr>
        <w:t>Jane Eyre</w:t>
      </w:r>
      <w:r w:rsidRPr="007D537E">
        <w:rPr>
          <w:rFonts w:cstheme="minorHAnsi"/>
          <w:sz w:val="28"/>
          <w:szCs w:val="28"/>
        </w:rPr>
        <w:t>) and one post-2000 literary text.</w:t>
      </w:r>
    </w:p>
    <w:p w:rsidRPr="0001163F" w:rsidR="7095995D" w:rsidP="7095995D" w:rsidRDefault="0001163F" w14:paraId="6B761E99" w14:textId="76522959">
      <w:pPr>
        <w:pStyle w:val="NoSpacing"/>
        <w:jc w:val="both"/>
        <w:rPr>
          <w:rFonts w:cstheme="minorHAnsi"/>
          <w:sz w:val="28"/>
          <w:szCs w:val="28"/>
        </w:rPr>
      </w:pPr>
      <w:r w:rsidRPr="0001163F">
        <w:rPr>
          <w:rFonts w:cstheme="minorHAnsi"/>
          <w:sz w:val="28"/>
          <w:szCs w:val="28"/>
        </w:rPr>
        <w:t>Advisory word count: 2500-3500 words (including quotations).</w:t>
      </w:r>
    </w:p>
    <w:p w:rsidR="0001163F" w:rsidP="7095995D" w:rsidRDefault="0001163F" w14:paraId="465524F5" w14:textId="73195D5E">
      <w:pPr>
        <w:pStyle w:val="NoSpacing"/>
        <w:jc w:val="both"/>
        <w:rPr>
          <w:rFonts w:cstheme="minorHAnsi"/>
          <w:sz w:val="28"/>
          <w:szCs w:val="28"/>
        </w:rPr>
      </w:pPr>
      <w:r w:rsidRPr="0001163F">
        <w:rPr>
          <w:rFonts w:cstheme="minorHAnsi"/>
          <w:sz w:val="28"/>
          <w:szCs w:val="28"/>
        </w:rPr>
        <w:t xml:space="preserve">Comparative essay on a question of your own devising. </w:t>
      </w:r>
    </w:p>
    <w:p w:rsidRPr="0001163F" w:rsidR="0001163F" w:rsidP="0001163F" w:rsidRDefault="0001163F" w14:paraId="5C2EC1C4" w14:textId="77777777">
      <w:pPr>
        <w:pStyle w:val="NoSpacing"/>
        <w:rPr>
          <w:color w:val="5B9BD5" w:themeColor="accent1"/>
          <w:sz w:val="44"/>
        </w:rPr>
      </w:pPr>
      <w:r w:rsidRPr="0001163F">
        <w:rPr>
          <w:color w:val="5B9BD5" w:themeColor="accent1"/>
          <w:sz w:val="44"/>
        </w:rPr>
        <w:lastRenderedPageBreak/>
        <w:t>English Literature</w:t>
      </w:r>
    </w:p>
    <w:p w:rsidRPr="0001163F" w:rsidR="0001163F" w:rsidP="0001163F" w:rsidRDefault="0001163F" w14:paraId="08CC5D04" w14:textId="4278D8DA">
      <w:pPr>
        <w:pStyle w:val="NoSpacing"/>
        <w:rPr>
          <w:color w:val="5B9BD5" w:themeColor="accent1"/>
          <w:sz w:val="28"/>
        </w:rPr>
      </w:pPr>
      <w:r w:rsidRPr="0001163F">
        <w:rPr>
          <w:color w:val="5B9BD5" w:themeColor="accent1"/>
          <w:sz w:val="28"/>
        </w:rPr>
        <w:t>Summer Tasks</w:t>
      </w:r>
    </w:p>
    <w:p w:rsidRPr="0001163F" w:rsidR="0001163F" w:rsidP="7095995D" w:rsidRDefault="0001163F" w14:paraId="50F83456" w14:textId="77777777">
      <w:pPr>
        <w:pStyle w:val="NoSpacing"/>
        <w:jc w:val="both"/>
        <w:rPr>
          <w:rFonts w:cstheme="minorHAnsi"/>
          <w:sz w:val="28"/>
          <w:szCs w:val="28"/>
        </w:rPr>
      </w:pPr>
    </w:p>
    <w:p w:rsidR="7095995D" w:rsidP="7095995D" w:rsidRDefault="00DE60E1" w14:paraId="0435D172" w14:textId="6C4549B7">
      <w:pPr>
        <w:pStyle w:val="NoSpacing"/>
        <w:jc w:val="both"/>
        <w:rPr>
          <w:i/>
          <w:iCs/>
          <w:sz w:val="28"/>
          <w:szCs w:val="28"/>
        </w:rPr>
      </w:pPr>
      <w:r>
        <w:rPr>
          <w:i/>
          <w:iCs/>
          <w:sz w:val="28"/>
          <w:szCs w:val="28"/>
        </w:rPr>
        <w:t xml:space="preserve">It is expected that students complete the set tasks over the summer in preparation for beginning the course. These tasks will give students an invaluable </w:t>
      </w:r>
      <w:r w:rsidR="00BC4DCE">
        <w:rPr>
          <w:i/>
          <w:iCs/>
          <w:sz w:val="28"/>
          <w:szCs w:val="28"/>
        </w:rPr>
        <w:t xml:space="preserve">head start to the year. </w:t>
      </w:r>
    </w:p>
    <w:p w:rsidR="00BC4DCE" w:rsidP="7095995D" w:rsidRDefault="00BC4DCE" w14:paraId="199113AB" w14:textId="77777777">
      <w:pPr>
        <w:pStyle w:val="NoSpacing"/>
        <w:jc w:val="both"/>
        <w:rPr>
          <w:i/>
          <w:iCs/>
          <w:sz w:val="28"/>
          <w:szCs w:val="28"/>
        </w:rPr>
      </w:pPr>
    </w:p>
    <w:p w:rsidR="00BC4DCE" w:rsidP="00BC4DCE" w:rsidRDefault="00BC4DCE" w14:paraId="595A321A" w14:textId="40F187AE">
      <w:pPr>
        <w:pStyle w:val="NoSpacing"/>
        <w:numPr>
          <w:ilvl w:val="0"/>
          <w:numId w:val="1"/>
        </w:numPr>
        <w:jc w:val="both"/>
        <w:rPr>
          <w:sz w:val="28"/>
          <w:szCs w:val="28"/>
        </w:rPr>
      </w:pPr>
      <w:r>
        <w:rPr>
          <w:sz w:val="28"/>
          <w:szCs w:val="28"/>
        </w:rPr>
        <w:t xml:space="preserve">Read </w:t>
      </w:r>
      <w:r>
        <w:rPr>
          <w:i/>
          <w:iCs/>
          <w:sz w:val="28"/>
          <w:szCs w:val="28"/>
        </w:rPr>
        <w:t>Jane Eyre</w:t>
      </w:r>
      <w:r>
        <w:rPr>
          <w:sz w:val="28"/>
          <w:szCs w:val="28"/>
        </w:rPr>
        <w:t xml:space="preserve"> (any edition)</w:t>
      </w:r>
    </w:p>
    <w:p w:rsidR="00BC4DCE" w:rsidP="00BC4DCE" w:rsidRDefault="00BC4DCE" w14:paraId="45336D77" w14:textId="77777777">
      <w:pPr>
        <w:pStyle w:val="NoSpacing"/>
        <w:jc w:val="both"/>
        <w:rPr>
          <w:sz w:val="28"/>
          <w:szCs w:val="28"/>
        </w:rPr>
      </w:pPr>
    </w:p>
    <w:p w:rsidR="0027427D" w:rsidP="0027427D" w:rsidRDefault="00BC4DCE" w14:paraId="1A7C3B57" w14:textId="77777777">
      <w:pPr>
        <w:pStyle w:val="NoSpacing"/>
        <w:numPr>
          <w:ilvl w:val="0"/>
          <w:numId w:val="1"/>
        </w:numPr>
        <w:jc w:val="both"/>
        <w:rPr>
          <w:sz w:val="28"/>
          <w:szCs w:val="28"/>
        </w:rPr>
      </w:pPr>
      <w:r>
        <w:rPr>
          <w:sz w:val="28"/>
          <w:szCs w:val="28"/>
        </w:rPr>
        <w:t xml:space="preserve">Create a summary of each chapter of </w:t>
      </w:r>
      <w:r>
        <w:rPr>
          <w:i/>
          <w:iCs/>
          <w:sz w:val="28"/>
          <w:szCs w:val="28"/>
        </w:rPr>
        <w:t>Jane Eyre</w:t>
      </w:r>
      <w:r>
        <w:rPr>
          <w:sz w:val="28"/>
          <w:szCs w:val="28"/>
        </w:rPr>
        <w:t>. This can be in any format:</w:t>
      </w:r>
      <w:r w:rsidR="0027427D">
        <w:rPr>
          <w:sz w:val="28"/>
          <w:szCs w:val="28"/>
        </w:rPr>
        <w:t xml:space="preserve"> </w:t>
      </w:r>
      <w:r>
        <w:rPr>
          <w:sz w:val="28"/>
          <w:szCs w:val="28"/>
        </w:rPr>
        <w:t>PowerPoint, table</w:t>
      </w:r>
      <w:r w:rsidR="0027427D">
        <w:rPr>
          <w:sz w:val="28"/>
          <w:szCs w:val="28"/>
        </w:rPr>
        <w:t>/grid</w:t>
      </w:r>
      <w:r>
        <w:rPr>
          <w:sz w:val="28"/>
          <w:szCs w:val="28"/>
        </w:rPr>
        <w:t>,</w:t>
      </w:r>
      <w:r w:rsidR="0027427D">
        <w:rPr>
          <w:sz w:val="28"/>
          <w:szCs w:val="28"/>
        </w:rPr>
        <w:t xml:space="preserve"> notes, poster etc.</w:t>
      </w:r>
    </w:p>
    <w:p w:rsidR="0027427D" w:rsidP="0027427D" w:rsidRDefault="0027427D" w14:paraId="2AFD39CB" w14:textId="77777777">
      <w:pPr>
        <w:pStyle w:val="ListParagraph"/>
        <w:rPr>
          <w:sz w:val="28"/>
          <w:szCs w:val="28"/>
        </w:rPr>
      </w:pPr>
    </w:p>
    <w:p w:rsidR="00B62E39" w:rsidP="0027427D" w:rsidRDefault="7C8B7243" w14:paraId="710725A7" w14:textId="77777777">
      <w:pPr>
        <w:pStyle w:val="NoSpacing"/>
        <w:numPr>
          <w:ilvl w:val="0"/>
          <w:numId w:val="1"/>
        </w:numPr>
        <w:jc w:val="both"/>
        <w:rPr>
          <w:sz w:val="28"/>
          <w:szCs w:val="28"/>
        </w:rPr>
      </w:pPr>
      <w:r w:rsidRPr="7C8B7243">
        <w:rPr>
          <w:sz w:val="28"/>
          <w:szCs w:val="28"/>
        </w:rPr>
        <w:t xml:space="preserve">Research the following topics (linked to key themes in </w:t>
      </w:r>
      <w:r w:rsidRPr="7C8B7243">
        <w:rPr>
          <w:i/>
          <w:iCs/>
          <w:sz w:val="28"/>
          <w:szCs w:val="28"/>
        </w:rPr>
        <w:t>Jane Eyre</w:t>
      </w:r>
      <w:r w:rsidRPr="7C8B7243">
        <w:rPr>
          <w:sz w:val="28"/>
          <w:szCs w:val="28"/>
        </w:rPr>
        <w:t>) and prepare your findings in a format of you own choice (as above):</w:t>
      </w:r>
    </w:p>
    <w:p w:rsidR="7C8B7243" w:rsidP="7C8B7243" w:rsidRDefault="7C8B7243" w14:paraId="78D0F4DC" w14:textId="5D78E4B1">
      <w:pPr>
        <w:pStyle w:val="NoSpacing"/>
        <w:numPr>
          <w:ilvl w:val="0"/>
          <w:numId w:val="2"/>
        </w:numPr>
        <w:jc w:val="both"/>
        <w:rPr>
          <w:sz w:val="28"/>
          <w:szCs w:val="28"/>
        </w:rPr>
      </w:pPr>
      <w:r w:rsidRPr="7C8B7243">
        <w:rPr>
          <w:sz w:val="28"/>
          <w:szCs w:val="28"/>
        </w:rPr>
        <w:t>Women in Victorian society</w:t>
      </w:r>
    </w:p>
    <w:p w:rsidR="7C8B7243" w:rsidP="7C8B7243" w:rsidRDefault="7C8B7243" w14:paraId="78D27814" w14:textId="73B9F62B">
      <w:pPr>
        <w:pStyle w:val="NoSpacing"/>
        <w:numPr>
          <w:ilvl w:val="0"/>
          <w:numId w:val="2"/>
        </w:numPr>
        <w:jc w:val="both"/>
        <w:rPr>
          <w:sz w:val="28"/>
          <w:szCs w:val="28"/>
        </w:rPr>
      </w:pPr>
      <w:r w:rsidRPr="7C8B7243">
        <w:rPr>
          <w:sz w:val="28"/>
          <w:szCs w:val="28"/>
        </w:rPr>
        <w:t>Social class</w:t>
      </w:r>
    </w:p>
    <w:p w:rsidRPr="00722D76" w:rsidR="00BC3210" w:rsidP="00C10FCB" w:rsidRDefault="7C8B7243" w14:paraId="55BC97D4" w14:textId="6AF1F177">
      <w:pPr>
        <w:pStyle w:val="NoSpacing"/>
        <w:numPr>
          <w:ilvl w:val="0"/>
          <w:numId w:val="2"/>
        </w:numPr>
        <w:jc w:val="both"/>
        <w:rPr>
          <w:sz w:val="28"/>
          <w:szCs w:val="28"/>
        </w:rPr>
      </w:pPr>
      <w:r w:rsidRPr="00722D76">
        <w:rPr>
          <w:sz w:val="28"/>
          <w:szCs w:val="28"/>
        </w:rPr>
        <w:t>Race and the ‘other’</w:t>
      </w:r>
    </w:p>
    <w:p w:rsidRPr="00AC55FA" w:rsidR="00932285" w:rsidP="00932285" w:rsidRDefault="00932285" w14:paraId="1115A9CD" w14:textId="7E2022F9">
      <w:pPr>
        <w:pStyle w:val="NoSpacing"/>
        <w:jc w:val="both"/>
        <w:rPr>
          <w:i/>
          <w:iCs/>
          <w:sz w:val="28"/>
          <w:szCs w:val="28"/>
        </w:rPr>
      </w:pPr>
      <w:r w:rsidRPr="00AC55FA">
        <w:rPr>
          <w:i/>
          <w:iCs/>
          <w:sz w:val="28"/>
          <w:szCs w:val="28"/>
        </w:rPr>
        <w:t xml:space="preserve">Helpful </w:t>
      </w:r>
      <w:r w:rsidRPr="00AC55FA" w:rsidR="00FE6A35">
        <w:rPr>
          <w:i/>
          <w:iCs/>
          <w:sz w:val="28"/>
          <w:szCs w:val="28"/>
        </w:rPr>
        <w:t>resources:</w:t>
      </w:r>
    </w:p>
    <w:p w:rsidRPr="00AC55FA" w:rsidR="00FE6A35" w:rsidP="00932285" w:rsidRDefault="00722D76" w14:paraId="1015646D" w14:textId="3376DE99">
      <w:pPr>
        <w:pStyle w:val="NoSpacing"/>
        <w:jc w:val="both"/>
        <w:rPr>
          <w:i/>
          <w:iCs/>
        </w:rPr>
      </w:pPr>
      <w:hyperlink w:history="1" r:id="rId12">
        <w:r w:rsidRPr="00AC55FA" w:rsidR="00FE6A35">
          <w:rPr>
            <w:rStyle w:val="Hyperlink"/>
            <w:i/>
            <w:iCs/>
          </w:rPr>
          <w:t>https://www.bl.uk/romantics-and-victorians/videos/jane-eyre-the-role-of-women</w:t>
        </w:r>
      </w:hyperlink>
    </w:p>
    <w:p w:rsidRPr="00AC55FA" w:rsidR="009F07E4" w:rsidP="009F07E4" w:rsidRDefault="00722D76" w14:paraId="5AED15D3" w14:textId="77777777">
      <w:pPr>
        <w:pStyle w:val="NoSpacing"/>
        <w:jc w:val="both"/>
        <w:rPr>
          <w:i/>
          <w:iCs/>
        </w:rPr>
      </w:pPr>
      <w:hyperlink w:history="1" r:id="rId13">
        <w:r w:rsidRPr="00AC55FA" w:rsidR="009F07E4">
          <w:rPr>
            <w:rStyle w:val="Hyperlink"/>
            <w:i/>
            <w:iCs/>
          </w:rPr>
          <w:t>https://www.bl.uk/romantics-and-victorians/articles/jane-eyre-and-the-19th-century-woman</w:t>
        </w:r>
      </w:hyperlink>
    </w:p>
    <w:p w:rsidRPr="00AC55FA" w:rsidR="009F07E4" w:rsidP="009F07E4" w:rsidRDefault="00722D76" w14:paraId="7218DD77" w14:textId="77777777">
      <w:pPr>
        <w:pStyle w:val="NoSpacing"/>
        <w:jc w:val="both"/>
        <w:rPr>
          <w:i/>
          <w:iCs/>
          <w:sz w:val="28"/>
          <w:szCs w:val="28"/>
        </w:rPr>
      </w:pPr>
      <w:hyperlink w:history="1" r:id="rId14">
        <w:r w:rsidRPr="00AC55FA" w:rsidR="009F07E4">
          <w:rPr>
            <w:rStyle w:val="Hyperlink"/>
            <w:i/>
            <w:iCs/>
          </w:rPr>
          <w:t>https://www.bl.uk/romantics-and-victorians/articles/gender-roles-in-the-19th-century</w:t>
        </w:r>
      </w:hyperlink>
    </w:p>
    <w:p w:rsidRPr="00AC55FA" w:rsidR="00FE6A35" w:rsidP="00932285" w:rsidRDefault="00722D76" w14:paraId="0F71017C" w14:textId="11D03F50">
      <w:pPr>
        <w:pStyle w:val="NoSpacing"/>
        <w:jc w:val="both"/>
        <w:rPr>
          <w:i/>
          <w:iCs/>
        </w:rPr>
      </w:pPr>
      <w:hyperlink w:history="1" r:id="rId15">
        <w:r w:rsidRPr="00AC55FA" w:rsidR="001E2A89">
          <w:rPr>
            <w:rStyle w:val="Hyperlink"/>
            <w:i/>
            <w:iCs/>
          </w:rPr>
          <w:t>https://www.bl.uk/romantics-and-victorians/articles/exoticism-in-19th-century-literature</w:t>
        </w:r>
      </w:hyperlink>
    </w:p>
    <w:p w:rsidR="00C56393" w:rsidP="00932285" w:rsidRDefault="00722D76" w14:paraId="34B9A92B" w14:textId="54FFC0E2">
      <w:pPr>
        <w:pStyle w:val="NoSpacing"/>
        <w:jc w:val="both"/>
        <w:rPr>
          <w:rStyle w:val="Hyperlink"/>
          <w:i/>
          <w:iCs/>
        </w:rPr>
      </w:pPr>
      <w:hyperlink w:history="1" r:id="rId16">
        <w:r w:rsidRPr="00AC55FA" w:rsidR="00B85D0E">
          <w:rPr>
            <w:rStyle w:val="Hyperlink"/>
            <w:i/>
            <w:iCs/>
          </w:rPr>
          <w:t>https://www.bl.uk/romantics-and-victorians/articles/the-figure-of-bertha-mason</w:t>
        </w:r>
      </w:hyperlink>
    </w:p>
    <w:p w:rsidR="00722D76" w:rsidP="00932285" w:rsidRDefault="00722D76" w14:paraId="72978D71" w14:textId="18953FC0">
      <w:pPr>
        <w:pStyle w:val="NoSpacing"/>
        <w:jc w:val="both"/>
        <w:rPr>
          <w:rStyle w:val="Hyperlink"/>
          <w:color w:val="auto"/>
          <w:u w:val="none"/>
        </w:rPr>
      </w:pPr>
      <w:r>
        <w:rPr>
          <w:rStyle w:val="Hyperlink"/>
          <w:color w:val="auto"/>
          <w:u w:val="none"/>
        </w:rPr>
        <w:t>‘The Madwoman in the Attic’ – Sandra Gilbert and Susan Gubar</w:t>
      </w:r>
    </w:p>
    <w:p w:rsidR="00722D76" w:rsidP="00932285" w:rsidRDefault="00722D76" w14:paraId="30BB5EB3" w14:textId="3EC9EEA0">
      <w:pPr>
        <w:pStyle w:val="NoSpacing"/>
        <w:jc w:val="both"/>
        <w:rPr>
          <w:rStyle w:val="Hyperlink"/>
          <w:color w:val="auto"/>
          <w:u w:val="none"/>
        </w:rPr>
      </w:pPr>
      <w:hyperlink w:history="1" r:id="rId17">
        <w:r>
          <w:rPr>
            <w:rStyle w:val="Hyperlink"/>
          </w:rPr>
          <w:t>https://www.bl.uk/romantics-and-victorians/videos/the-governess</w:t>
        </w:r>
      </w:hyperlink>
    </w:p>
    <w:p w:rsidR="00722D76" w:rsidP="00932285" w:rsidRDefault="00722D76" w14:paraId="116F1F19" w14:textId="2CDACB9E">
      <w:pPr>
        <w:pStyle w:val="NoSpacing"/>
        <w:jc w:val="both"/>
      </w:pPr>
      <w:hyperlink w:history="1" r:id="rId18">
        <w:r>
          <w:rPr>
            <w:rStyle w:val="Hyperlink"/>
          </w:rPr>
          <w:t>https://www.bbc.co.uk/history/british/victorians/middle_classes_01.shtml</w:t>
        </w:r>
      </w:hyperlink>
    </w:p>
    <w:p w:rsidR="00722D76" w:rsidP="00932285" w:rsidRDefault="00722D76" w14:paraId="60C225CB" w14:textId="765C7532">
      <w:pPr>
        <w:pStyle w:val="NoSpacing"/>
        <w:jc w:val="both"/>
      </w:pPr>
      <w:hyperlink w:history="1" r:id="rId19">
        <w:r>
          <w:rPr>
            <w:rStyle w:val="Hyperlink"/>
          </w:rPr>
          <w:t>https://www.bl.uk/victorian-britain/articles/the-working-classes-and-the-poor</w:t>
        </w:r>
      </w:hyperlink>
    </w:p>
    <w:p w:rsidR="0089639D" w:rsidP="00932285" w:rsidRDefault="0089639D" w14:paraId="21B63A8F" w14:textId="77777777">
      <w:pPr>
        <w:pStyle w:val="NoSpacing"/>
        <w:jc w:val="both"/>
      </w:pPr>
    </w:p>
    <w:p w:rsidR="000152D6" w:rsidP="00C44607" w:rsidRDefault="000152D6" w14:paraId="40A404E5" w14:textId="37D3B230">
      <w:pPr>
        <w:pStyle w:val="NoSpacing"/>
        <w:numPr>
          <w:ilvl w:val="0"/>
          <w:numId w:val="1"/>
        </w:numPr>
        <w:jc w:val="both"/>
        <w:rPr>
          <w:sz w:val="28"/>
          <w:szCs w:val="28"/>
        </w:rPr>
      </w:pPr>
      <w:r>
        <w:rPr>
          <w:sz w:val="28"/>
          <w:szCs w:val="28"/>
        </w:rPr>
        <w:t>Students should also purchase their own copies of the set texts for annotations and note-taking in class</w:t>
      </w:r>
      <w:r w:rsidR="00BC3210">
        <w:rPr>
          <w:sz w:val="28"/>
          <w:szCs w:val="28"/>
        </w:rPr>
        <w:t>:</w:t>
      </w:r>
      <w:r w:rsidR="00282FB0">
        <w:rPr>
          <w:sz w:val="28"/>
          <w:szCs w:val="28"/>
        </w:rPr>
        <w:t xml:space="preserve"> </w:t>
      </w:r>
      <w:r w:rsidR="00282FB0">
        <w:rPr>
          <w:i/>
          <w:iCs/>
          <w:sz w:val="28"/>
          <w:szCs w:val="28"/>
        </w:rPr>
        <w:t>(recommended editions)</w:t>
      </w:r>
    </w:p>
    <w:p w:rsidR="0089639D" w:rsidP="00932285" w:rsidRDefault="0089639D" w14:paraId="54B4C994" w14:textId="77777777">
      <w:pPr>
        <w:pStyle w:val="NoSpacing"/>
        <w:jc w:val="both"/>
        <w:rPr>
          <w:sz w:val="28"/>
          <w:szCs w:val="28"/>
        </w:rPr>
      </w:pPr>
    </w:p>
    <w:p w:rsidRPr="0089639D" w:rsidR="0089639D" w:rsidP="0089639D" w:rsidRDefault="0089639D" w14:paraId="1A12099E" w14:textId="3054D3AE">
      <w:pPr>
        <w:rPr>
          <w:rFonts w:cstheme="minorHAnsi"/>
          <w:sz w:val="24"/>
          <w:szCs w:val="24"/>
        </w:rPr>
      </w:pPr>
      <w:r w:rsidRPr="0089639D">
        <w:rPr>
          <w:rFonts w:cstheme="minorHAnsi"/>
          <w:sz w:val="24"/>
          <w:szCs w:val="24"/>
        </w:rPr>
        <w:t>Charlotte Bronte</w:t>
      </w:r>
      <w:r w:rsidR="00A5325A">
        <w:rPr>
          <w:rFonts w:cstheme="minorHAnsi"/>
          <w:sz w:val="24"/>
          <w:szCs w:val="24"/>
        </w:rPr>
        <w:t>:</w:t>
      </w:r>
      <w:r w:rsidRPr="0089639D">
        <w:rPr>
          <w:rFonts w:cstheme="minorHAnsi"/>
          <w:sz w:val="24"/>
          <w:szCs w:val="24"/>
        </w:rPr>
        <w:t xml:space="preserve"> </w:t>
      </w:r>
      <w:r w:rsidRPr="0089639D">
        <w:rPr>
          <w:rFonts w:cstheme="minorHAnsi"/>
          <w:i/>
          <w:sz w:val="24"/>
          <w:szCs w:val="24"/>
        </w:rPr>
        <w:t xml:space="preserve">Jane Eyre </w:t>
      </w:r>
      <w:r w:rsidRPr="0089639D">
        <w:rPr>
          <w:rFonts w:cstheme="minorHAnsi"/>
          <w:sz w:val="24"/>
          <w:szCs w:val="24"/>
        </w:rPr>
        <w:t xml:space="preserve">(Penguin Classics) </w:t>
      </w:r>
    </w:p>
    <w:p w:rsidRPr="00A5325A" w:rsidR="0089639D" w:rsidP="0089639D" w:rsidRDefault="0089639D" w14:paraId="4107C4F8" w14:textId="3770F0A0">
      <w:pPr>
        <w:rPr>
          <w:rFonts w:cstheme="minorHAnsi"/>
          <w:iCs/>
          <w:sz w:val="24"/>
          <w:szCs w:val="24"/>
        </w:rPr>
      </w:pPr>
      <w:r w:rsidRPr="0089639D">
        <w:rPr>
          <w:rFonts w:cstheme="minorHAnsi"/>
          <w:sz w:val="24"/>
          <w:szCs w:val="24"/>
        </w:rPr>
        <w:t>William Shakespeare</w:t>
      </w:r>
      <w:r w:rsidR="00A5325A">
        <w:rPr>
          <w:rFonts w:cstheme="minorHAnsi"/>
          <w:sz w:val="24"/>
          <w:szCs w:val="24"/>
        </w:rPr>
        <w:t xml:space="preserve">: </w:t>
      </w:r>
      <w:r w:rsidRPr="0089639D">
        <w:rPr>
          <w:rFonts w:cstheme="minorHAnsi"/>
          <w:i/>
          <w:sz w:val="24"/>
          <w:szCs w:val="24"/>
        </w:rPr>
        <w:t xml:space="preserve">The Tempest </w:t>
      </w:r>
      <w:r w:rsidR="00A5325A">
        <w:rPr>
          <w:rFonts w:cstheme="minorHAnsi"/>
          <w:iCs/>
          <w:sz w:val="24"/>
          <w:szCs w:val="24"/>
        </w:rPr>
        <w:t>(any edition)</w:t>
      </w:r>
    </w:p>
    <w:p w:rsidRPr="00A5325A" w:rsidR="0089639D" w:rsidP="0089639D" w:rsidRDefault="00A5325A" w14:paraId="621C3E60" w14:textId="3A40DC41">
      <w:pPr>
        <w:rPr>
          <w:rFonts w:cstheme="minorHAnsi"/>
          <w:color w:val="333333"/>
          <w:sz w:val="24"/>
          <w:szCs w:val="24"/>
        </w:rPr>
      </w:pPr>
      <w:r>
        <w:rPr>
          <w:rFonts w:cstheme="minorHAnsi"/>
          <w:sz w:val="24"/>
          <w:szCs w:val="24"/>
        </w:rPr>
        <w:t xml:space="preserve">John Webster: </w:t>
      </w:r>
      <w:r>
        <w:rPr>
          <w:rFonts w:cstheme="minorHAnsi"/>
          <w:i/>
          <w:iCs/>
          <w:sz w:val="24"/>
          <w:szCs w:val="24"/>
        </w:rPr>
        <w:t xml:space="preserve">The Duchess of Malfi </w:t>
      </w:r>
      <w:r>
        <w:rPr>
          <w:rFonts w:cstheme="minorHAnsi"/>
          <w:sz w:val="24"/>
          <w:szCs w:val="24"/>
        </w:rPr>
        <w:t xml:space="preserve">(Methuen) </w:t>
      </w:r>
    </w:p>
    <w:p w:rsidRPr="00FA7119" w:rsidR="0089639D" w:rsidP="0089639D" w:rsidRDefault="00A5325A" w14:paraId="7091D25F" w14:textId="654E85EC">
      <w:pPr>
        <w:rPr>
          <w:sz w:val="24"/>
          <w:szCs w:val="24"/>
        </w:rPr>
      </w:pPr>
      <w:r>
        <w:rPr>
          <w:rFonts w:cs="Arial"/>
          <w:bCs/>
          <w:sz w:val="24"/>
          <w:szCs w:val="24"/>
        </w:rPr>
        <w:t xml:space="preserve">Tennessee Williams: </w:t>
      </w:r>
      <w:r>
        <w:rPr>
          <w:rFonts w:cs="Arial"/>
          <w:bCs/>
          <w:i/>
          <w:iCs/>
          <w:sz w:val="24"/>
          <w:szCs w:val="24"/>
        </w:rPr>
        <w:t>A Streetcar Named Desire</w:t>
      </w:r>
      <w:r w:rsidR="00FA7119">
        <w:rPr>
          <w:rFonts w:cs="Arial"/>
          <w:bCs/>
          <w:i/>
          <w:iCs/>
          <w:sz w:val="24"/>
          <w:szCs w:val="24"/>
        </w:rPr>
        <w:t xml:space="preserve"> </w:t>
      </w:r>
      <w:r w:rsidR="00FA7119">
        <w:rPr>
          <w:rFonts w:cs="Arial"/>
          <w:bCs/>
          <w:sz w:val="24"/>
          <w:szCs w:val="24"/>
        </w:rPr>
        <w:t xml:space="preserve">(Penguin Modern Classics) </w:t>
      </w:r>
    </w:p>
    <w:p w:rsidRPr="0089639D" w:rsidR="0089639D" w:rsidP="0089639D" w:rsidRDefault="0089639D" w14:paraId="25407D20" w14:textId="1074A68C">
      <w:pPr>
        <w:rPr>
          <w:sz w:val="24"/>
          <w:szCs w:val="24"/>
        </w:rPr>
      </w:pPr>
      <w:r w:rsidRPr="0089639D">
        <w:rPr>
          <w:rFonts w:cs="Arial"/>
          <w:bCs/>
          <w:sz w:val="24"/>
          <w:szCs w:val="24"/>
        </w:rPr>
        <w:t xml:space="preserve">John Keats: </w:t>
      </w:r>
      <w:r w:rsidRPr="0089639D">
        <w:rPr>
          <w:rFonts w:cs="Arial"/>
          <w:bCs/>
          <w:i/>
          <w:iCs/>
          <w:sz w:val="24"/>
          <w:szCs w:val="24"/>
        </w:rPr>
        <w:t xml:space="preserve">Selected Poems </w:t>
      </w:r>
      <w:r w:rsidRPr="0089639D">
        <w:rPr>
          <w:rFonts w:cs="Arial"/>
          <w:sz w:val="24"/>
          <w:szCs w:val="24"/>
        </w:rPr>
        <w:t xml:space="preserve">(Penguin Classics) </w:t>
      </w:r>
    </w:p>
    <w:p w:rsidRPr="0089639D" w:rsidR="0089639D" w:rsidP="0089639D" w:rsidRDefault="0089639D" w14:paraId="360CFCC8" w14:textId="66260D58">
      <w:pPr>
        <w:rPr>
          <w:rFonts w:cstheme="minorHAnsi"/>
          <w:sz w:val="24"/>
          <w:szCs w:val="24"/>
        </w:rPr>
      </w:pPr>
      <w:r w:rsidRPr="0089639D">
        <w:rPr>
          <w:rFonts w:cstheme="minorHAnsi"/>
          <w:sz w:val="24"/>
          <w:szCs w:val="24"/>
        </w:rPr>
        <w:t xml:space="preserve">Carol Ann Duffy, </w:t>
      </w:r>
      <w:r w:rsidRPr="0089639D">
        <w:rPr>
          <w:rFonts w:cstheme="minorHAnsi"/>
          <w:i/>
          <w:sz w:val="24"/>
          <w:szCs w:val="24"/>
        </w:rPr>
        <w:t>Mean Time</w:t>
      </w:r>
      <w:r w:rsidRPr="0089639D">
        <w:rPr>
          <w:rFonts w:cstheme="minorHAnsi"/>
          <w:sz w:val="24"/>
          <w:szCs w:val="24"/>
        </w:rPr>
        <w:t xml:space="preserve"> (Picador) </w:t>
      </w:r>
    </w:p>
    <w:p w:rsidR="00722D76" w:rsidP="00722D76" w:rsidRDefault="0089639D" w14:paraId="784736A7" w14:textId="77777777">
      <w:pPr>
        <w:rPr>
          <w:rFonts w:cs="Arial"/>
          <w:sz w:val="24"/>
          <w:szCs w:val="24"/>
        </w:rPr>
      </w:pPr>
      <w:r w:rsidRPr="0089639D">
        <w:rPr>
          <w:rFonts w:cs="Arial"/>
          <w:bCs/>
          <w:sz w:val="24"/>
          <w:szCs w:val="24"/>
        </w:rPr>
        <w:t>Philip Larkin</w:t>
      </w:r>
      <w:r w:rsidRPr="0089639D">
        <w:rPr>
          <w:rFonts w:cs="Arial"/>
          <w:sz w:val="24"/>
          <w:szCs w:val="24"/>
        </w:rPr>
        <w:t xml:space="preserve">: </w:t>
      </w:r>
      <w:r w:rsidRPr="0089639D">
        <w:rPr>
          <w:rFonts w:cs="Arial"/>
          <w:bCs/>
          <w:i/>
          <w:iCs/>
          <w:sz w:val="24"/>
          <w:szCs w:val="24"/>
        </w:rPr>
        <w:t xml:space="preserve">The Whitsun Weddings </w:t>
      </w:r>
      <w:r w:rsidRPr="0089639D">
        <w:rPr>
          <w:rFonts w:cs="Arial"/>
          <w:sz w:val="24"/>
          <w:szCs w:val="24"/>
        </w:rPr>
        <w:t xml:space="preserve">(Faber) </w:t>
      </w:r>
    </w:p>
    <w:p w:rsidR="7095995D" w:rsidP="00722D76" w:rsidRDefault="7C8B7243" w14:paraId="36D18F66" w14:textId="4B9D9AC4">
      <w:pPr>
        <w:rPr>
          <w:color w:val="5B9BD5" w:themeColor="accent1"/>
          <w:sz w:val="44"/>
          <w:szCs w:val="44"/>
        </w:rPr>
      </w:pPr>
      <w:bookmarkStart w:name="_GoBack" w:id="0"/>
      <w:bookmarkEnd w:id="0"/>
      <w:r w:rsidRPr="7C8B7243">
        <w:rPr>
          <w:color w:val="5B9BD5" w:themeColor="accent1"/>
          <w:sz w:val="44"/>
          <w:szCs w:val="44"/>
        </w:rPr>
        <w:lastRenderedPageBreak/>
        <w:t>English Literature</w:t>
      </w:r>
    </w:p>
    <w:p w:rsidR="7095995D" w:rsidP="7C8B7243" w:rsidRDefault="7C8B7243" w14:paraId="02C2D4FE" w14:textId="4278D8DA">
      <w:pPr>
        <w:pStyle w:val="NoSpacing"/>
        <w:rPr>
          <w:color w:val="5B9BD5" w:themeColor="accent1"/>
          <w:sz w:val="28"/>
          <w:szCs w:val="28"/>
        </w:rPr>
      </w:pPr>
      <w:r w:rsidRPr="7C8B7243">
        <w:rPr>
          <w:color w:val="5B9BD5" w:themeColor="accent1"/>
          <w:sz w:val="28"/>
          <w:szCs w:val="28"/>
        </w:rPr>
        <w:t>Summer Tasks</w:t>
      </w:r>
    </w:p>
    <w:p w:rsidR="7095995D" w:rsidP="7C8B7243" w:rsidRDefault="7095995D" w14:paraId="36608E0F" w14:textId="090B197D">
      <w:pPr>
        <w:pStyle w:val="NoSpacing"/>
        <w:jc w:val="both"/>
        <w:rPr>
          <w:sz w:val="28"/>
          <w:szCs w:val="28"/>
        </w:rPr>
      </w:pPr>
    </w:p>
    <w:p w:rsidR="7095995D" w:rsidP="7C8B7243" w:rsidRDefault="7C8B7243" w14:paraId="2BF2F1C3" w14:textId="2AB6E2CE">
      <w:pPr>
        <w:pStyle w:val="NoSpacing"/>
        <w:jc w:val="both"/>
        <w:rPr>
          <w:sz w:val="28"/>
          <w:szCs w:val="28"/>
        </w:rPr>
      </w:pPr>
      <w:r w:rsidRPr="62372FDD" w:rsidR="62372FDD">
        <w:rPr>
          <w:b w:val="1"/>
          <w:bCs w:val="1"/>
          <w:sz w:val="28"/>
          <w:szCs w:val="28"/>
        </w:rPr>
        <w:t>Post-2000 reading suggestions</w:t>
      </w:r>
    </w:p>
    <w:p w:rsidR="7095995D" w:rsidP="7C8B7243" w:rsidRDefault="7095995D" w14:paraId="0AF94BB6" w14:textId="6B0C565C">
      <w:pPr>
        <w:pStyle w:val="NoSpacing"/>
        <w:jc w:val="both"/>
        <w:rPr>
          <w:b/>
          <w:bCs/>
          <w:sz w:val="28"/>
          <w:szCs w:val="28"/>
        </w:rPr>
      </w:pPr>
    </w:p>
    <w:p w:rsidR="7095995D" w:rsidP="7C8B7243" w:rsidRDefault="7C8B7243" w14:paraId="65CE202A" w14:textId="2CDAF624">
      <w:r w:rsidRPr="62372FDD" w:rsidR="62372FDD">
        <w:rPr>
          <w:i w:val="1"/>
          <w:iCs w:val="1"/>
        </w:rPr>
        <w:t>Small Island</w:t>
      </w:r>
      <w:r w:rsidR="62372FDD">
        <w:rPr/>
        <w:t xml:space="preserve"> by Andrea Levy</w:t>
      </w:r>
    </w:p>
    <w:p w:rsidR="7095995D" w:rsidP="7C8B7243" w:rsidRDefault="7C8B7243" w14:paraId="00BA9516" w14:textId="2FCD8B5B">
      <w:r w:rsidRPr="62372FDD" w:rsidR="62372FDD">
        <w:rPr>
          <w:i w:val="1"/>
          <w:iCs w:val="1"/>
        </w:rPr>
        <w:t>Life After Life</w:t>
      </w:r>
      <w:r w:rsidR="62372FDD">
        <w:rPr/>
        <w:t xml:space="preserve"> by Kate Atkinson</w:t>
      </w:r>
    </w:p>
    <w:p w:rsidR="7095995D" w:rsidP="7C8B7243" w:rsidRDefault="7C8B7243" w14:paraId="7F1058E9" w14:textId="210DEF93">
      <w:r w:rsidRPr="62372FDD" w:rsidR="62372FDD">
        <w:rPr>
          <w:i w:val="1"/>
          <w:iCs w:val="1"/>
        </w:rPr>
        <w:t>A Week in December</w:t>
      </w:r>
      <w:r w:rsidR="62372FDD">
        <w:rPr/>
        <w:t xml:space="preserve"> by Sebastian Faulks</w:t>
      </w:r>
    </w:p>
    <w:p w:rsidR="7095995D" w:rsidP="7C8B7243" w:rsidRDefault="7C8B7243" w14:paraId="5F5BFE8C" w14:textId="09CACC6E">
      <w:r w:rsidRPr="62372FDD" w:rsidR="62372FDD">
        <w:rPr>
          <w:i w:val="1"/>
          <w:iCs w:val="1"/>
        </w:rPr>
        <w:t>Atonement</w:t>
      </w:r>
      <w:r w:rsidR="62372FDD">
        <w:rPr/>
        <w:t xml:space="preserve"> by Ian McEwan</w:t>
      </w:r>
    </w:p>
    <w:p w:rsidR="7095995D" w:rsidP="7C8B7243" w:rsidRDefault="7C8B7243" w14:paraId="75A97819" w14:textId="12052D75">
      <w:r w:rsidRPr="62372FDD" w:rsidR="62372FDD">
        <w:rPr>
          <w:i w:val="1"/>
          <w:iCs w:val="1"/>
        </w:rPr>
        <w:t>No Country for Old Men</w:t>
      </w:r>
      <w:r w:rsidR="62372FDD">
        <w:rPr/>
        <w:t xml:space="preserve"> by Cormac McCarthy</w:t>
      </w:r>
    </w:p>
    <w:p w:rsidR="7095995D" w:rsidP="7C8B7243" w:rsidRDefault="7C8B7243" w14:paraId="58740A5E" w14:textId="3AE1E952">
      <w:r w:rsidRPr="62372FDD" w:rsidR="62372FDD">
        <w:rPr>
          <w:i w:val="1"/>
          <w:iCs w:val="1"/>
        </w:rPr>
        <w:t>Never Let Me Go</w:t>
      </w:r>
      <w:r w:rsidR="62372FDD">
        <w:rPr/>
        <w:t xml:space="preserve"> by Kazua Ishiguro</w:t>
      </w:r>
    </w:p>
    <w:p w:rsidR="7095995D" w:rsidP="7C8B7243" w:rsidRDefault="7C8B7243" w14:paraId="458BBB03" w14:textId="2F8DF160">
      <w:r w:rsidRPr="62372FDD" w:rsidR="62372FDD">
        <w:rPr>
          <w:i w:val="1"/>
          <w:iCs w:val="1"/>
        </w:rPr>
        <w:t>Affinity</w:t>
      </w:r>
      <w:r w:rsidR="62372FDD">
        <w:rPr/>
        <w:t xml:space="preserve"> by Sarah Waters</w:t>
      </w:r>
    </w:p>
    <w:p w:rsidR="7095995D" w:rsidP="7C8B7243" w:rsidRDefault="7C8B7243" w14:paraId="64EAE3C4" w14:textId="29AA7122">
      <w:r w:rsidRPr="62372FDD" w:rsidR="62372FDD">
        <w:rPr>
          <w:i w:val="1"/>
          <w:iCs w:val="1"/>
        </w:rPr>
        <w:t>If Nobody Speaks of Remarkable Things</w:t>
      </w:r>
      <w:r w:rsidR="62372FDD">
        <w:rPr/>
        <w:t xml:space="preserve"> by Jon McGregor</w:t>
      </w:r>
    </w:p>
    <w:p w:rsidR="7095995D" w:rsidP="7C8B7243" w:rsidRDefault="7C8B7243" w14:paraId="39F8F6F9" w14:textId="7013F984">
      <w:r w:rsidRPr="62372FDD" w:rsidR="62372FDD">
        <w:rPr>
          <w:i w:val="1"/>
          <w:iCs w:val="1"/>
        </w:rPr>
        <w:t>The Power</w:t>
      </w:r>
      <w:r w:rsidR="62372FDD">
        <w:rPr/>
        <w:t xml:space="preserve"> by Naomi Alderman</w:t>
      </w:r>
    </w:p>
    <w:p w:rsidR="7095995D" w:rsidP="7C8B7243" w:rsidRDefault="7C8B7243" w14:paraId="31FD1242" w14:textId="7D625AC8">
      <w:pPr>
        <w:rPr>
          <w:i/>
          <w:iCs/>
        </w:rPr>
      </w:pPr>
      <w:r w:rsidRPr="62372FDD" w:rsidR="62372FDD">
        <w:rPr>
          <w:i w:val="1"/>
          <w:iCs w:val="1"/>
        </w:rPr>
        <w:t xml:space="preserve">A Thousand Splendid Suns </w:t>
      </w:r>
      <w:r w:rsidR="62372FDD">
        <w:rPr/>
        <w:t>by Khaled Hosseini</w:t>
      </w:r>
    </w:p>
    <w:p w:rsidR="7095995D" w:rsidP="7C8B7243" w:rsidRDefault="7C8B7243" w14:paraId="33E990FA" w14:textId="1F2EE8F5">
      <w:r w:rsidRPr="62372FDD" w:rsidR="62372FDD">
        <w:rPr>
          <w:i w:val="1"/>
          <w:iCs w:val="1"/>
        </w:rPr>
        <w:t xml:space="preserve">The Miniaturist </w:t>
      </w:r>
      <w:r w:rsidR="62372FDD">
        <w:rPr/>
        <w:t>by Jessie Burton</w:t>
      </w:r>
    </w:p>
    <w:p w:rsidR="00E21C03" w:rsidP="7C8B7243" w:rsidRDefault="00E21C03" w14:paraId="65ABB480" w14:textId="77777777"/>
    <w:p w:rsidR="7095995D" w:rsidP="7C8B7243" w:rsidRDefault="7C8B7243" w14:paraId="1553801A" w14:textId="56C5CD85">
      <w:pPr>
        <w:rPr>
          <w:b/>
          <w:bCs/>
          <w:sz w:val="28"/>
          <w:szCs w:val="28"/>
        </w:rPr>
      </w:pPr>
      <w:r w:rsidRPr="62372FDD" w:rsidR="62372FDD">
        <w:rPr>
          <w:b w:val="1"/>
          <w:bCs w:val="1"/>
          <w:sz w:val="28"/>
          <w:szCs w:val="28"/>
        </w:rPr>
        <w:t>Pre-2000 reading suggestions</w:t>
      </w:r>
    </w:p>
    <w:p w:rsidR="7095995D" w:rsidP="00E21C03" w:rsidRDefault="7C8B7243" w14:paraId="35B4D432" w14:textId="29EFC87F">
      <w:r w:rsidRPr="62372FDD" w:rsidR="62372FDD">
        <w:rPr>
          <w:i w:val="1"/>
          <w:iCs w:val="1"/>
        </w:rPr>
        <w:t>The Handmaid’s Tale</w:t>
      </w:r>
      <w:r w:rsidR="62372FDD">
        <w:rPr/>
        <w:t xml:space="preserve"> by Margaret Attwood</w:t>
      </w:r>
    </w:p>
    <w:p w:rsidRPr="00E21C03" w:rsidR="00E21C03" w:rsidP="00E21C03" w:rsidRDefault="00E21C03" w14:paraId="3CD7E2A5" w14:textId="77777777">
      <w:r>
        <w:rPr>
          <w:i/>
          <w:iCs/>
        </w:rPr>
        <w:t xml:space="preserve">Tess of the D’Urbervilles </w:t>
      </w:r>
      <w:r>
        <w:t>by Thomas Hardy</w:t>
      </w:r>
    </w:p>
    <w:p w:rsidR="00E21C03" w:rsidP="00E21C03" w:rsidRDefault="00E21C03" w14:paraId="6EEB7059" w14:textId="62F80626">
      <w:r>
        <w:rPr>
          <w:i/>
          <w:iCs/>
        </w:rPr>
        <w:t>Wuthering Heights</w:t>
      </w:r>
      <w:r>
        <w:t xml:space="preserve"> by Emily Bront</w:t>
      </w:r>
      <w:r>
        <w:rPr>
          <w:rFonts w:cstheme="minorHAnsi"/>
        </w:rPr>
        <w:t>ё</w:t>
      </w:r>
    </w:p>
    <w:p w:rsidR="00E21C03" w:rsidP="00E21C03" w:rsidRDefault="00E21C03" w14:paraId="6010B90B" w14:textId="43F74426">
      <w:r>
        <w:rPr>
          <w:i/>
          <w:iCs/>
        </w:rPr>
        <w:t>The Bell Jar</w:t>
      </w:r>
      <w:r>
        <w:t xml:space="preserve"> by Sylvia Plath</w:t>
      </w:r>
    </w:p>
    <w:p w:rsidR="00E21C03" w:rsidP="00E21C03" w:rsidRDefault="00E21C03" w14:paraId="7FFE4795" w14:textId="411EA4DD">
      <w:r>
        <w:rPr>
          <w:i/>
          <w:iCs/>
        </w:rPr>
        <w:t xml:space="preserve">Pride and Prejudice </w:t>
      </w:r>
      <w:r>
        <w:t>by Jane Austin</w:t>
      </w:r>
    </w:p>
    <w:p w:rsidR="00E21C03" w:rsidP="00E21C03" w:rsidRDefault="00E21C03" w14:paraId="4FA792B8" w14:textId="5196134A">
      <w:r>
        <w:rPr>
          <w:i/>
          <w:iCs/>
        </w:rPr>
        <w:t xml:space="preserve">Portrait of the Artist as a Young Man </w:t>
      </w:r>
      <w:r>
        <w:t>by James Joyce</w:t>
      </w:r>
    </w:p>
    <w:p w:rsidR="00E21C03" w:rsidP="00E21C03" w:rsidRDefault="00E21C03" w14:paraId="056ED614" w14:textId="073886DE">
      <w:r>
        <w:rPr>
          <w:i/>
          <w:iCs/>
        </w:rPr>
        <w:t xml:space="preserve">The Mill on the Floss </w:t>
      </w:r>
      <w:r>
        <w:t>by George Eliot</w:t>
      </w:r>
    </w:p>
    <w:p w:rsidR="00E21C03" w:rsidP="00E21C03" w:rsidRDefault="00E21C03" w14:paraId="1E9AA980" w14:textId="013A7C39">
      <w:r>
        <w:rPr>
          <w:i/>
          <w:iCs/>
        </w:rPr>
        <w:t xml:space="preserve">To Kill a Mockingbird </w:t>
      </w:r>
      <w:r>
        <w:t>by Harper Lee</w:t>
      </w:r>
    </w:p>
    <w:p w:rsidR="00E21C03" w:rsidP="00E21C03" w:rsidRDefault="00E21C03" w14:paraId="3BBC5426" w14:textId="0C5017A6">
      <w:r>
        <w:rPr>
          <w:i/>
          <w:iCs/>
        </w:rPr>
        <w:t xml:space="preserve">One Flew Over the Cuckoo’s Nest </w:t>
      </w:r>
      <w:r>
        <w:t>by Ken Kesey</w:t>
      </w:r>
    </w:p>
    <w:p w:rsidR="00E21C03" w:rsidP="00E21C03" w:rsidRDefault="00E21C03" w14:paraId="77A802B5" w14:textId="5D3A7CF4">
      <w:r>
        <w:rPr>
          <w:i/>
          <w:iCs/>
        </w:rPr>
        <w:t xml:space="preserve">Lady Chatterley’s Lover </w:t>
      </w:r>
      <w:r>
        <w:t>by D.H. Lawrence</w:t>
      </w:r>
    </w:p>
    <w:p w:rsidR="00E21C03" w:rsidP="00E21C03" w:rsidRDefault="00E21C03" w14:paraId="27D871FC" w14:textId="16E58067">
      <w:r>
        <w:rPr>
          <w:i/>
          <w:iCs/>
        </w:rPr>
        <w:t xml:space="preserve">Wide Sargasso Sea </w:t>
      </w:r>
      <w:r>
        <w:t>by Jean Rhys</w:t>
      </w:r>
    </w:p>
    <w:p w:rsidR="00E21C03" w:rsidP="00E21C03" w:rsidRDefault="00E21C03" w14:paraId="7D7B9A59" w14:textId="2786F543">
      <w:r>
        <w:rPr>
          <w:i/>
          <w:iCs/>
        </w:rPr>
        <w:t xml:space="preserve">The Color Purple </w:t>
      </w:r>
      <w:r>
        <w:t>by Alice Walker</w:t>
      </w:r>
    </w:p>
    <w:p w:rsidR="7095995D" w:rsidP="62372FDD" w:rsidRDefault="7095995D" w14:paraId="4757FD05" w14:textId="4F7564E6">
      <w:pPr>
        <w:rPr>
          <w:sz w:val="28"/>
          <w:szCs w:val="28"/>
        </w:rPr>
      </w:pPr>
      <w:r w:rsidRPr="62372FDD" w:rsidR="62372FDD">
        <w:rPr>
          <w:i w:val="1"/>
          <w:iCs w:val="1"/>
        </w:rPr>
        <w:t xml:space="preserve">The Picture of Dorian Grey </w:t>
      </w:r>
      <w:r w:rsidR="62372FDD">
        <w:rPr/>
        <w:t>by Oscar Wilde</w:t>
      </w:r>
    </w:p>
    <w:sectPr w:rsidR="7095995D" w:rsidSect="0001163F">
      <w:headerReference w:type="default" r:id="rId20"/>
      <w:footerReference w:type="default" r:id="rId21"/>
      <w:pgSz w:w="11906" w:h="16838" w:orient="portrait"/>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025" w:rsidRDefault="00757025" w14:paraId="02EE7511" w14:textId="77777777">
      <w:pPr>
        <w:spacing w:after="0" w:line="240" w:lineRule="auto"/>
      </w:pPr>
      <w:r>
        <w:separator/>
      </w:r>
    </w:p>
  </w:endnote>
  <w:endnote w:type="continuationSeparator" w:id="0">
    <w:p w:rsidR="00757025" w:rsidRDefault="00757025" w14:paraId="587F0E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7095995D" w:rsidTr="7095995D" w14:paraId="4C49ADB0" w14:textId="77777777">
      <w:tc>
        <w:tcPr>
          <w:tcW w:w="3009" w:type="dxa"/>
        </w:tcPr>
        <w:p w:rsidR="7095995D" w:rsidP="7095995D" w:rsidRDefault="7095995D" w14:paraId="1689DF6E" w14:textId="54731C1D">
          <w:pPr>
            <w:pStyle w:val="Header"/>
            <w:ind w:left="-115"/>
          </w:pPr>
        </w:p>
      </w:tc>
      <w:tc>
        <w:tcPr>
          <w:tcW w:w="3009" w:type="dxa"/>
        </w:tcPr>
        <w:p w:rsidR="7095995D" w:rsidP="7095995D" w:rsidRDefault="7095995D" w14:paraId="4617C04A" w14:textId="09DBC7F3">
          <w:pPr>
            <w:pStyle w:val="Header"/>
            <w:jc w:val="center"/>
          </w:pPr>
        </w:p>
      </w:tc>
      <w:tc>
        <w:tcPr>
          <w:tcW w:w="3009" w:type="dxa"/>
        </w:tcPr>
        <w:p w:rsidR="7095995D" w:rsidP="7095995D" w:rsidRDefault="7095995D" w14:paraId="5546BD8C" w14:textId="4207881C">
          <w:pPr>
            <w:pStyle w:val="Header"/>
            <w:ind w:right="-115"/>
            <w:jc w:val="right"/>
          </w:pPr>
        </w:p>
      </w:tc>
    </w:tr>
  </w:tbl>
  <w:p w:rsidR="7095995D" w:rsidP="7095995D" w:rsidRDefault="7095995D" w14:paraId="290C7786" w14:textId="54CA3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025" w:rsidRDefault="00757025" w14:paraId="14BFF5B1" w14:textId="77777777">
      <w:pPr>
        <w:spacing w:after="0" w:line="240" w:lineRule="auto"/>
      </w:pPr>
      <w:r>
        <w:separator/>
      </w:r>
    </w:p>
  </w:footnote>
  <w:footnote w:type="continuationSeparator" w:id="0">
    <w:p w:rsidR="00757025" w:rsidRDefault="00757025" w14:paraId="19FFA46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7095995D" w:rsidTr="7095995D" w14:paraId="7C7E2C7B" w14:textId="77777777">
      <w:tc>
        <w:tcPr>
          <w:tcW w:w="3009" w:type="dxa"/>
        </w:tcPr>
        <w:p w:rsidR="7095995D" w:rsidP="7095995D" w:rsidRDefault="7095995D" w14:paraId="129724C8" w14:textId="08C94CCD">
          <w:pPr>
            <w:pStyle w:val="Header"/>
            <w:ind w:left="-115"/>
          </w:pPr>
        </w:p>
      </w:tc>
      <w:tc>
        <w:tcPr>
          <w:tcW w:w="3009" w:type="dxa"/>
        </w:tcPr>
        <w:p w:rsidR="7095995D" w:rsidP="7095995D" w:rsidRDefault="7095995D" w14:paraId="7FC69FB6" w14:textId="741CD44F">
          <w:pPr>
            <w:pStyle w:val="Header"/>
            <w:jc w:val="center"/>
          </w:pPr>
        </w:p>
      </w:tc>
      <w:tc>
        <w:tcPr>
          <w:tcW w:w="3009" w:type="dxa"/>
        </w:tcPr>
        <w:p w:rsidR="7095995D" w:rsidP="7095995D" w:rsidRDefault="7095995D" w14:paraId="220A884A" w14:textId="758E6C4A">
          <w:pPr>
            <w:pStyle w:val="Header"/>
            <w:ind w:right="-115"/>
            <w:jc w:val="right"/>
          </w:pPr>
        </w:p>
      </w:tc>
    </w:tr>
  </w:tbl>
  <w:p w:rsidR="7095995D" w:rsidP="7095995D" w:rsidRDefault="7095995D" w14:paraId="1AB26836" w14:textId="798E9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65A47"/>
    <w:multiLevelType w:val="hybridMultilevel"/>
    <w:tmpl w:val="50703130"/>
    <w:lvl w:ilvl="0" w:tplc="FFFFFFFF">
      <w:start w:val="1"/>
      <w:numFmt w:val="bullet"/>
      <w:lvlText w:val=""/>
      <w:lvlJc w:val="left"/>
      <w:pPr>
        <w:ind w:left="2224" w:hanging="360"/>
      </w:pPr>
      <w:rPr>
        <w:rFonts w:hint="default" w:ascii="Symbol" w:hAnsi="Symbol"/>
      </w:rPr>
    </w:lvl>
    <w:lvl w:ilvl="1" w:tplc="08090003" w:tentative="1">
      <w:start w:val="1"/>
      <w:numFmt w:val="bullet"/>
      <w:lvlText w:val="o"/>
      <w:lvlJc w:val="left"/>
      <w:pPr>
        <w:ind w:left="2944" w:hanging="360"/>
      </w:pPr>
      <w:rPr>
        <w:rFonts w:hint="default" w:ascii="Courier New" w:hAnsi="Courier New" w:cs="Courier New"/>
      </w:rPr>
    </w:lvl>
    <w:lvl w:ilvl="2" w:tplc="08090005" w:tentative="1">
      <w:start w:val="1"/>
      <w:numFmt w:val="bullet"/>
      <w:lvlText w:val=""/>
      <w:lvlJc w:val="left"/>
      <w:pPr>
        <w:ind w:left="3664" w:hanging="360"/>
      </w:pPr>
      <w:rPr>
        <w:rFonts w:hint="default" w:ascii="Wingdings" w:hAnsi="Wingdings"/>
      </w:rPr>
    </w:lvl>
    <w:lvl w:ilvl="3" w:tplc="08090001" w:tentative="1">
      <w:start w:val="1"/>
      <w:numFmt w:val="bullet"/>
      <w:lvlText w:val=""/>
      <w:lvlJc w:val="left"/>
      <w:pPr>
        <w:ind w:left="4384" w:hanging="360"/>
      </w:pPr>
      <w:rPr>
        <w:rFonts w:hint="default" w:ascii="Symbol" w:hAnsi="Symbol"/>
      </w:rPr>
    </w:lvl>
    <w:lvl w:ilvl="4" w:tplc="08090003" w:tentative="1">
      <w:start w:val="1"/>
      <w:numFmt w:val="bullet"/>
      <w:lvlText w:val="o"/>
      <w:lvlJc w:val="left"/>
      <w:pPr>
        <w:ind w:left="5104" w:hanging="360"/>
      </w:pPr>
      <w:rPr>
        <w:rFonts w:hint="default" w:ascii="Courier New" w:hAnsi="Courier New" w:cs="Courier New"/>
      </w:rPr>
    </w:lvl>
    <w:lvl w:ilvl="5" w:tplc="08090005" w:tentative="1">
      <w:start w:val="1"/>
      <w:numFmt w:val="bullet"/>
      <w:lvlText w:val=""/>
      <w:lvlJc w:val="left"/>
      <w:pPr>
        <w:ind w:left="5824" w:hanging="360"/>
      </w:pPr>
      <w:rPr>
        <w:rFonts w:hint="default" w:ascii="Wingdings" w:hAnsi="Wingdings"/>
      </w:rPr>
    </w:lvl>
    <w:lvl w:ilvl="6" w:tplc="08090001" w:tentative="1">
      <w:start w:val="1"/>
      <w:numFmt w:val="bullet"/>
      <w:lvlText w:val=""/>
      <w:lvlJc w:val="left"/>
      <w:pPr>
        <w:ind w:left="6544" w:hanging="360"/>
      </w:pPr>
      <w:rPr>
        <w:rFonts w:hint="default" w:ascii="Symbol" w:hAnsi="Symbol"/>
      </w:rPr>
    </w:lvl>
    <w:lvl w:ilvl="7" w:tplc="08090003" w:tentative="1">
      <w:start w:val="1"/>
      <w:numFmt w:val="bullet"/>
      <w:lvlText w:val="o"/>
      <w:lvlJc w:val="left"/>
      <w:pPr>
        <w:ind w:left="7264" w:hanging="360"/>
      </w:pPr>
      <w:rPr>
        <w:rFonts w:hint="default" w:ascii="Courier New" w:hAnsi="Courier New" w:cs="Courier New"/>
      </w:rPr>
    </w:lvl>
    <w:lvl w:ilvl="8" w:tplc="08090005" w:tentative="1">
      <w:start w:val="1"/>
      <w:numFmt w:val="bullet"/>
      <w:lvlText w:val=""/>
      <w:lvlJc w:val="left"/>
      <w:pPr>
        <w:ind w:left="7984" w:hanging="360"/>
      </w:pPr>
      <w:rPr>
        <w:rFonts w:hint="default" w:ascii="Wingdings" w:hAnsi="Wingdings"/>
      </w:rPr>
    </w:lvl>
  </w:abstractNum>
  <w:abstractNum w:abstractNumId="1" w15:restartNumberingAfterBreak="0">
    <w:nsid w:val="4D2B2A7E"/>
    <w:multiLevelType w:val="hybridMultilevel"/>
    <w:tmpl w:val="C820F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CB670A"/>
    <w:multiLevelType w:val="hybridMultilevel"/>
    <w:tmpl w:val="F5601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F21F43"/>
    <w:multiLevelType w:val="hybridMultilevel"/>
    <w:tmpl w:val="2A369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95"/>
    <w:rsid w:val="00005DED"/>
    <w:rsid w:val="00007C75"/>
    <w:rsid w:val="0001163F"/>
    <w:rsid w:val="000152D6"/>
    <w:rsid w:val="000A20F3"/>
    <w:rsid w:val="000D34D5"/>
    <w:rsid w:val="00185ABC"/>
    <w:rsid w:val="0019162F"/>
    <w:rsid w:val="001E2A89"/>
    <w:rsid w:val="002163D1"/>
    <w:rsid w:val="0027427D"/>
    <w:rsid w:val="00282FB0"/>
    <w:rsid w:val="002A02CD"/>
    <w:rsid w:val="003B6344"/>
    <w:rsid w:val="004245C7"/>
    <w:rsid w:val="00486695"/>
    <w:rsid w:val="006079BB"/>
    <w:rsid w:val="00616F81"/>
    <w:rsid w:val="00722D76"/>
    <w:rsid w:val="00757025"/>
    <w:rsid w:val="0076667D"/>
    <w:rsid w:val="007D537E"/>
    <w:rsid w:val="00804A69"/>
    <w:rsid w:val="00835919"/>
    <w:rsid w:val="008772B1"/>
    <w:rsid w:val="0089639D"/>
    <w:rsid w:val="00932285"/>
    <w:rsid w:val="009A659C"/>
    <w:rsid w:val="009F07E4"/>
    <w:rsid w:val="00A017A4"/>
    <w:rsid w:val="00A5325A"/>
    <w:rsid w:val="00A55DC8"/>
    <w:rsid w:val="00A9466C"/>
    <w:rsid w:val="00AC55FA"/>
    <w:rsid w:val="00B62E39"/>
    <w:rsid w:val="00B85D0E"/>
    <w:rsid w:val="00BC3210"/>
    <w:rsid w:val="00BC4DCE"/>
    <w:rsid w:val="00C44607"/>
    <w:rsid w:val="00C56393"/>
    <w:rsid w:val="00C80AAA"/>
    <w:rsid w:val="00D9459F"/>
    <w:rsid w:val="00DC5D1C"/>
    <w:rsid w:val="00DE60E1"/>
    <w:rsid w:val="00E21C03"/>
    <w:rsid w:val="00E45DDA"/>
    <w:rsid w:val="00E71C8C"/>
    <w:rsid w:val="00EC43EC"/>
    <w:rsid w:val="00EE1B92"/>
    <w:rsid w:val="00F3240C"/>
    <w:rsid w:val="00F76177"/>
    <w:rsid w:val="00FA7119"/>
    <w:rsid w:val="00FD0998"/>
    <w:rsid w:val="00FE6A35"/>
    <w:rsid w:val="00FF4968"/>
    <w:rsid w:val="501D482F"/>
    <w:rsid w:val="62372FDD"/>
    <w:rsid w:val="7095995D"/>
    <w:rsid w:val="7C8B7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F836"/>
  <w15:chartTrackingRefBased/>
  <w15:docId w15:val="{AEEFA3E2-A6D9-4401-B543-A7E5F5C1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486695"/>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27427D"/>
    <w:pPr>
      <w:ind w:left="720"/>
      <w:contextualSpacing/>
    </w:pPr>
  </w:style>
  <w:style w:type="character" w:styleId="Hyperlink">
    <w:name w:val="Hyperlink"/>
    <w:basedOn w:val="DefaultParagraphFont"/>
    <w:uiPriority w:val="99"/>
    <w:semiHidden/>
    <w:unhideWhenUsed/>
    <w:rsid w:val="00FE6A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415187">
      <w:bodyDiv w:val="1"/>
      <w:marLeft w:val="0"/>
      <w:marRight w:val="0"/>
      <w:marTop w:val="0"/>
      <w:marBottom w:val="0"/>
      <w:divBdr>
        <w:top w:val="none" w:sz="0" w:space="0" w:color="auto"/>
        <w:left w:val="none" w:sz="0" w:space="0" w:color="auto"/>
        <w:bottom w:val="none" w:sz="0" w:space="0" w:color="auto"/>
        <w:right w:val="none" w:sz="0" w:space="0" w:color="auto"/>
      </w:divBdr>
    </w:div>
    <w:div w:id="169418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1.wdp" Id="rId8" /><Relationship Type="http://schemas.openxmlformats.org/officeDocument/2006/relationships/hyperlink" Target="https://www.bl.uk/romantics-and-victorians/articles/jane-eyre-and-the-19th-century-woman" TargetMode="External" Id="rId13" /><Relationship Type="http://schemas.openxmlformats.org/officeDocument/2006/relationships/hyperlink" Target="https://www.bbc.co.uk/history/british/victorians/middle_classes_01.shtml" TargetMode="External"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hyperlink" Target="https://www.bl.uk/romantics-and-victorians/videos/jane-eyre-the-role-of-women" TargetMode="External" Id="rId12" /><Relationship Type="http://schemas.openxmlformats.org/officeDocument/2006/relationships/hyperlink" Target="https://www.bl.uk/romantics-and-victorians/videos/the-governess" TargetMode="External" Id="rId17" /><Relationship Type="http://schemas.openxmlformats.org/officeDocument/2006/relationships/styles" Target="styles.xml" Id="rId2" /><Relationship Type="http://schemas.openxmlformats.org/officeDocument/2006/relationships/hyperlink" Target="https://www.bl.uk/romantics-and-victorians/articles/the-figure-of-bertha-mason" TargetMode="External"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microsoft.com/office/2007/relationships/hdphoto" Target="media/hdphoto2.wdp" Id="rId11" /><Relationship Type="http://schemas.openxmlformats.org/officeDocument/2006/relationships/footnotes" Target="footnotes.xml" Id="rId5" /><Relationship Type="http://schemas.openxmlformats.org/officeDocument/2006/relationships/hyperlink" Target="https://www.bl.uk/romantics-and-victorians/articles/exoticism-in-19th-century-literature" TargetMode="External" Id="rId15" /><Relationship Type="http://schemas.openxmlformats.org/officeDocument/2006/relationships/theme" Target="theme/theme1.xml" Id="rId23" /><Relationship Type="http://schemas.openxmlformats.org/officeDocument/2006/relationships/hyperlink" Target="https://www.bl.uk/victorian-britain/articles/the-working-classes-and-the-poor" TargetMode="External" Id="rId19" /><Relationship Type="http://schemas.openxmlformats.org/officeDocument/2006/relationships/webSettings" Target="webSettings.xml" Id="rId4" /><Relationship Type="http://schemas.openxmlformats.org/officeDocument/2006/relationships/hyperlink" Target="https://www.bl.uk/romantics-and-victorians/articles/gender-roles-in-the-19th-century" TargetMode="External" Id="rId14" /><Relationship Type="http://schemas.openxmlformats.org/officeDocument/2006/relationships/fontTable" Target="fontTable.xml" Id="rId22" /><Relationship Type="http://schemas.openxmlformats.org/officeDocument/2006/relationships/image" Target="/media/image3.png" Id="R67225f3f1cac4649" /><Relationship Type="http://schemas.openxmlformats.org/officeDocument/2006/relationships/hyperlink" Target="http://www.google.com/url?sa=i&amp;rct=j&amp;q=&amp;esrc=s&amp;source=images&amp;cd=&amp;cad=rja&amp;uact=8&amp;ved=2ahUKEwjGiLTmq_jiAhWGx4UKHe7wCc8QjRx6BAgBEAU&amp;url=%2Furl%3Fsa%3Di%26rct%3Dj%26q%3D%26esrc%3Ds%26source%3Dimages%26cd%3D%26ved%3D2ahUKEwj49Pfgq_jiAhUBCxoKHe-LCHYQjRx6BAgBEAU%26url%3Dhttps%253A%252F%252Fwww.ted.com%252Ftopics%252Fliterature%26psig%3DAOvVaw3zE9FxXFJdCFllwfZDeaA_%26ust%3D1561129749706494&amp;psig=AOvVaw3zE9FxXFJdCFllwfZDeaA_&amp;ust=1561129749706494" TargetMode="External" Id="R5363f99c1b6443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Okehampton College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 Hawkins</dc:creator>
  <keywords/>
  <dc:description/>
  <lastModifiedBy>A Hawkins</lastModifiedBy>
  <revision>54</revision>
  <dcterms:created xsi:type="dcterms:W3CDTF">2019-06-20T15:05:00.0000000Z</dcterms:created>
  <dcterms:modified xsi:type="dcterms:W3CDTF">2019-06-21T09:53:25.1209953Z</dcterms:modified>
</coreProperties>
</file>