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0DC30B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6F80">
              <w:rPr>
                <w:rFonts w:ascii="Century Gothic" w:hAnsi="Century Gothic"/>
                <w:color w:val="002060"/>
                <w:sz w:val="24"/>
                <w:szCs w:val="24"/>
              </w:rPr>
              <w:t>Summer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6125C">
        <w:trPr>
          <w:trHeight w:val="3549"/>
        </w:trPr>
        <w:tc>
          <w:tcPr>
            <w:tcW w:w="10632" w:type="dxa"/>
            <w:gridSpan w:val="4"/>
          </w:tcPr>
          <w:tbl>
            <w:tblPr>
              <w:tblStyle w:val="TableGrid"/>
              <w:tblpPr w:leftFromText="180" w:rightFromText="180" w:vertAnchor="text" w:horzAnchor="margin" w:tblpY="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13"/>
              <w:gridCol w:w="1134"/>
              <w:gridCol w:w="992"/>
              <w:gridCol w:w="992"/>
              <w:gridCol w:w="941"/>
            </w:tblGrid>
            <w:tr w:rsidR="00B6125C" w14:paraId="1736EAC1" w14:textId="77777777" w:rsidTr="00B6125C">
              <w:tc>
                <w:tcPr>
                  <w:tcW w:w="5813" w:type="dxa"/>
                  <w:tcBorders>
                    <w:top w:val="single" w:sz="4" w:space="0" w:color="auto"/>
                  </w:tcBorders>
                </w:tcPr>
                <w:p w14:paraId="39A1572B" w14:textId="58B6EB5A" w:rsidR="00B6125C" w:rsidRPr="00DD6230" w:rsidRDefault="00B6125C" w:rsidP="00B6125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Unit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9b</w:t>
                  </w:r>
                  <w:r w:rsidRPr="18AE7F5A">
                    <w:rPr>
                      <w:b/>
                      <w:bCs/>
                      <w:sz w:val="36"/>
                      <w:szCs w:val="36"/>
                    </w:rPr>
                    <w:t xml:space="preserve">:  </w:t>
                  </w:r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Linear Graphs and </w:t>
                  </w:r>
                  <w:r w:rsidRPr="008E6BDD">
                    <w:rPr>
                      <w:b/>
                      <w:bCs/>
                      <w:sz w:val="28"/>
                      <w:szCs w:val="28"/>
                      <w:u w:val="single"/>
                    </w:rPr>
                    <w:t>Coordinate Geometry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D99DDB1" w14:textId="77777777" w:rsidR="00B6125C" w:rsidRPr="00DD6230" w:rsidRDefault="00B6125C" w:rsidP="00B6125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18AE7F5A">
                    <w:rPr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 w:rsidRPr="18AE7F5A">
                    <w:rPr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2DABDAC" w14:textId="77777777" w:rsidR="00B6125C" w:rsidRDefault="00B6125C" w:rsidP="00B6125C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BA9673E" wp14:editId="5CEAAA43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6CAB3863" w14:textId="77777777" w:rsidR="00B6125C" w:rsidRDefault="00B6125C" w:rsidP="00B6125C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3192A62E" wp14:editId="61FE0462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1" w:type="dxa"/>
                </w:tcPr>
                <w:p w14:paraId="7F9F240C" w14:textId="77777777" w:rsidR="00B6125C" w:rsidRDefault="00B6125C" w:rsidP="00B6125C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8FAFCFD" wp14:editId="7FC86A7F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125C" w14:paraId="1CE04E39" w14:textId="77777777" w:rsidTr="00B6125C">
              <w:tc>
                <w:tcPr>
                  <w:tcW w:w="5813" w:type="dxa"/>
                </w:tcPr>
                <w:p w14:paraId="30D8B479" w14:textId="77777777" w:rsidR="00B6125C" w:rsidRDefault="00B6125C" w:rsidP="00B6125C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Find the coordinates of the midpoint of a line segment from coordinates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4904EF1" w14:textId="77777777" w:rsidR="00B6125C" w:rsidRPr="00EE76DD" w:rsidRDefault="00B6125C" w:rsidP="00B6125C">
                  <w:pPr>
                    <w:jc w:val="center"/>
                    <w:rPr>
                      <w:sz w:val="28"/>
                      <w:szCs w:val="28"/>
                    </w:rPr>
                  </w:pPr>
                  <w:r w:rsidRPr="6A61D941">
                    <w:rPr>
                      <w:sz w:val="28"/>
                      <w:szCs w:val="28"/>
                    </w:rPr>
                    <w:t>U933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F3123E2" w14:textId="77777777" w:rsidR="00B6125C" w:rsidRDefault="00B6125C" w:rsidP="00B6125C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B3A4EA6" w14:textId="77777777" w:rsidR="00B6125C" w:rsidRDefault="00B6125C" w:rsidP="00B6125C"/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14:paraId="56E7FCF6" w14:textId="77777777" w:rsidR="00B6125C" w:rsidRDefault="00B6125C" w:rsidP="00B6125C"/>
              </w:tc>
            </w:tr>
            <w:tr w:rsidR="00B6125C" w14:paraId="07C7FF21" w14:textId="77777777" w:rsidTr="00B6125C">
              <w:trPr>
                <w:trHeight w:val="300"/>
              </w:trPr>
              <w:tc>
                <w:tcPr>
                  <w:tcW w:w="5813" w:type="dxa"/>
                </w:tcPr>
                <w:p w14:paraId="6425A6EA" w14:textId="77777777" w:rsidR="00B6125C" w:rsidRDefault="00B6125C" w:rsidP="00B6125C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Calculate the length of a line segment given the end points.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81406B" w14:textId="77777777" w:rsidR="00B6125C" w:rsidRDefault="00B6125C" w:rsidP="00B6125C">
                  <w:pPr>
                    <w:jc w:val="center"/>
                    <w:rPr>
                      <w:sz w:val="28"/>
                      <w:szCs w:val="28"/>
                    </w:rPr>
                  </w:pPr>
                  <w:r w:rsidRPr="6A61D941">
                    <w:rPr>
                      <w:sz w:val="28"/>
                      <w:szCs w:val="28"/>
                    </w:rPr>
                    <w:t>U385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0910171" w14:textId="77777777" w:rsidR="00B6125C" w:rsidRDefault="00B6125C" w:rsidP="00B6125C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35F12B36" w14:textId="77777777" w:rsidR="00B6125C" w:rsidRDefault="00B6125C" w:rsidP="00B6125C"/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14:paraId="00138452" w14:textId="77777777" w:rsidR="00B6125C" w:rsidRDefault="00B6125C" w:rsidP="00B6125C"/>
              </w:tc>
            </w:tr>
            <w:tr w:rsidR="00B6125C" w14:paraId="33E1F369" w14:textId="77777777" w:rsidTr="00B6125C">
              <w:trPr>
                <w:trHeight w:val="300"/>
              </w:trPr>
              <w:tc>
                <w:tcPr>
                  <w:tcW w:w="5813" w:type="dxa"/>
                </w:tcPr>
                <w:p w14:paraId="1E935774" w14:textId="77777777" w:rsidR="00B6125C" w:rsidRDefault="00B6125C" w:rsidP="00B6125C">
                  <w:pPr>
                    <w:rPr>
                      <w:sz w:val="24"/>
                      <w:szCs w:val="24"/>
                    </w:rPr>
                  </w:pPr>
                  <w:r w:rsidRPr="32A0F17C">
                    <w:rPr>
                      <w:sz w:val="24"/>
                      <w:szCs w:val="24"/>
                    </w:rPr>
                    <w:t>To know and use y – y</w:t>
                  </w:r>
                  <w:r w:rsidRPr="32A0F17C">
                    <w:rPr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32A0F17C">
                    <w:rPr>
                      <w:sz w:val="24"/>
                      <w:szCs w:val="24"/>
                    </w:rPr>
                    <w:t>= m(x-x</w:t>
                  </w:r>
                  <w:r w:rsidRPr="32A0F17C">
                    <w:rPr>
                      <w:sz w:val="24"/>
                      <w:szCs w:val="24"/>
                      <w:vertAlign w:val="subscript"/>
                    </w:rPr>
                    <w:t>1)</w:t>
                  </w:r>
                  <w:r w:rsidRPr="32A0F17C">
                    <w:rPr>
                      <w:sz w:val="24"/>
                      <w:szCs w:val="24"/>
                    </w:rPr>
                    <w:t xml:space="preserve"> for the equation of a straight line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58EC2B2" w14:textId="77777777" w:rsidR="00B6125C" w:rsidRDefault="00B6125C" w:rsidP="00B6125C">
                  <w:pPr>
                    <w:jc w:val="center"/>
                    <w:rPr>
                      <w:sz w:val="28"/>
                      <w:szCs w:val="28"/>
                    </w:rPr>
                  </w:pPr>
                  <w:r w:rsidRPr="6A61D94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0CFE7DB" w14:textId="77777777" w:rsidR="00B6125C" w:rsidRDefault="00B6125C" w:rsidP="00B6125C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2FE7115" w14:textId="77777777" w:rsidR="00B6125C" w:rsidRDefault="00B6125C" w:rsidP="00B6125C"/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14:paraId="56451921" w14:textId="77777777" w:rsidR="00B6125C" w:rsidRDefault="00B6125C" w:rsidP="00B6125C"/>
              </w:tc>
            </w:tr>
            <w:tr w:rsidR="00B6125C" w14:paraId="4118B375" w14:textId="77777777" w:rsidTr="00B6125C">
              <w:trPr>
                <w:trHeight w:val="300"/>
              </w:trPr>
              <w:tc>
                <w:tcPr>
                  <w:tcW w:w="5813" w:type="dxa"/>
                </w:tcPr>
                <w:p w14:paraId="7E43D69C" w14:textId="77777777" w:rsidR="00B6125C" w:rsidRDefault="00B6125C" w:rsidP="00B6125C">
                  <w:pPr>
                    <w:rPr>
                      <w:sz w:val="24"/>
                      <w:szCs w:val="24"/>
                    </w:rPr>
                  </w:pPr>
                  <w:r w:rsidRPr="18AE7F5A">
                    <w:rPr>
                      <w:sz w:val="24"/>
                      <w:szCs w:val="24"/>
                    </w:rPr>
                    <w:t>Find information from more complex diagrams using multiple steps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B8D2C37" w14:textId="77777777" w:rsidR="00B6125C" w:rsidRDefault="00B6125C" w:rsidP="00B6125C">
                  <w:pPr>
                    <w:jc w:val="center"/>
                    <w:rPr>
                      <w:sz w:val="28"/>
                      <w:szCs w:val="28"/>
                    </w:rPr>
                  </w:pPr>
                  <w:r w:rsidRPr="6A61D94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1E5F21A" w14:textId="77777777" w:rsidR="00B6125C" w:rsidRDefault="00B6125C" w:rsidP="00B6125C"/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2D85AB29" w14:textId="77777777" w:rsidR="00B6125C" w:rsidRDefault="00B6125C" w:rsidP="00B6125C"/>
              </w:tc>
              <w:tc>
                <w:tcPr>
                  <w:tcW w:w="941" w:type="dxa"/>
                  <w:tcBorders>
                    <w:bottom w:val="single" w:sz="4" w:space="0" w:color="auto"/>
                  </w:tcBorders>
                </w:tcPr>
                <w:p w14:paraId="7C0403F4" w14:textId="77777777" w:rsidR="00B6125C" w:rsidRDefault="00B6125C" w:rsidP="00B6125C"/>
              </w:tc>
            </w:tr>
          </w:tbl>
          <w:p w14:paraId="1B24061C" w14:textId="228F0179" w:rsidR="00C55E2F" w:rsidRPr="00C55E2F" w:rsidRDefault="004414A5" w:rsidP="00B6125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26AFB5C2" w14:textId="77777777" w:rsidR="00395EE9" w:rsidRDefault="005D375B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Find the midpoint </w:t>
            </w:r>
            <w:r w:rsidR="00201AB6">
              <w:rPr>
                <w:rFonts w:ascii="Century Gothic" w:hAnsi="Century Gothic"/>
                <w:color w:val="002060"/>
                <w:sz w:val="20"/>
                <w:szCs w:val="20"/>
              </w:rPr>
              <w:t>of line segment AB where A is (2,5) and B is (8, -7)</w:t>
            </w:r>
          </w:p>
          <w:p w14:paraId="57D30A5B" w14:textId="77777777" w:rsidR="00201AB6" w:rsidRDefault="00201AB6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Find the length of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line segment AB where A is (2,5) and B is (8, -7)</w:t>
            </w:r>
          </w:p>
          <w:p w14:paraId="4393323C" w14:textId="77777777" w:rsidR="00201AB6" w:rsidRDefault="00F31A6A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Find the equation of a line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AB where A is (2,5) and B is (8, -7)</w:t>
            </w:r>
          </w:p>
          <w:p w14:paraId="32E11D59" w14:textId="5E8724F9" w:rsidR="00CF63C7" w:rsidRPr="00FC0741" w:rsidRDefault="004F4559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Find the y intercept of a line perpendicular to </w:t>
            </w:r>
            <w:r w:rsidR="00207B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line segment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 and passing through the midpoint of AB where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A is (2,5) and B is (8, -7)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18AA9703" w14:textId="77777777" w:rsidR="002F6752" w:rsidRDefault="00CE2008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Properties of parallel and perpendicular lines.</w:t>
            </w:r>
          </w:p>
          <w:p w14:paraId="07E63E67" w14:textId="77777777" w:rsidR="00CE2008" w:rsidRDefault="00CE2008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Using y = mx + c and </w:t>
            </w:r>
            <w:proofErr w:type="spellStart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ax</w:t>
            </w:r>
            <w:proofErr w:type="spellEnd"/>
            <w:r w:rsidR="0017655F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+ by = c to represent straight line graphs</w:t>
            </w:r>
          </w:p>
          <w:p w14:paraId="6C1E3FF1" w14:textId="221CAA08" w:rsidR="00133899" w:rsidRPr="0089236C" w:rsidRDefault="00133899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Pythagoras’ Theorem</w:t>
            </w:r>
          </w:p>
        </w:tc>
        <w:tc>
          <w:tcPr>
            <w:tcW w:w="6323" w:type="dxa"/>
            <w:gridSpan w:val="2"/>
          </w:tcPr>
          <w:p w14:paraId="23B49539" w14:textId="22A4FBD7" w:rsidR="00FF68AA" w:rsidRPr="00763B10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6CE3DDB5" w14:textId="04D29EBA" w:rsidR="00D37728" w:rsidRPr="00D37728" w:rsidRDefault="0017655F" w:rsidP="0017655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Circle theorems and circle geometry</w:t>
            </w: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1BFA6697" w14:textId="2CC3FDD8" w:rsidR="003F78B1" w:rsidRPr="00901228" w:rsidRDefault="00901228" w:rsidP="00177937">
            <w:pPr>
              <w:jc w:val="both"/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0"/>
                    <w:szCs w:val="20"/>
                  </w:rPr>
                  <m:t xml:space="preserve">gradient= </m:t>
                </m:r>
                <m:f>
                  <m:fPr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0"/>
                        <w:szCs w:val="20"/>
                      </w:rPr>
                      <m:t>change in y</m:t>
                    </m:r>
                  </m:num>
                  <m:den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0"/>
                        <w:szCs w:val="20"/>
                      </w:rPr>
                      <m:t>change in x</m:t>
                    </m:r>
                  </m:den>
                </m:f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Δ</m:t>
                    </m:r>
                    <m: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Δ</m:t>
                    </m:r>
                    <m:r>
                      <w:rPr>
                        <w:rFonts w:ascii="Cambria Math" w:hAnsi="Cambria Math" w:cs="Calibri Light"/>
                        <w:color w:val="44546A" w:themeColor="text2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  <w:p w14:paraId="6DADA0CA" w14:textId="77777777" w:rsidR="00EC6404" w:rsidRDefault="00EC6404" w:rsidP="00177937">
            <w:pPr>
              <w:jc w:val="both"/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</w:pPr>
          </w:p>
          <w:p w14:paraId="0F8F5FA5" w14:textId="172F74EB" w:rsidR="00EC6404" w:rsidRDefault="00901228" w:rsidP="00177937">
            <w:pPr>
              <w:jc w:val="both"/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</w:pPr>
            <w:r w:rsidRPr="00901228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Equation of a straight line can also be given by</w:t>
            </w:r>
            <w:r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:</w:t>
            </w:r>
          </w:p>
          <w:p w14:paraId="61CA05E8" w14:textId="098110E6" w:rsidR="00901228" w:rsidRPr="00901228" w:rsidRDefault="00901228" w:rsidP="00177937">
            <w:pPr>
              <w:jc w:val="both"/>
              <w:rPr>
                <w:rFonts w:ascii="Century Gothic" w:eastAsiaTheme="minorEastAsia" w:hAnsi="Century Gothic" w:cs="Calibri Light"/>
                <w:color w:val="44546A" w:themeColor="text2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 xml:space="preserve">y- </m:t>
                </m:r>
                <m:sSub>
                  <m:sSubPr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 xml:space="preserve">=m(x- </m:t>
                </m:r>
                <m:sSub>
                  <m:sSubPr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>)</m:t>
                </m:r>
              </m:oMath>
            </m:oMathPara>
          </w:p>
          <w:p w14:paraId="48BAA550" w14:textId="77777777" w:rsidR="00901228" w:rsidRPr="00901228" w:rsidRDefault="00901228" w:rsidP="00177937">
            <w:pPr>
              <w:jc w:val="both"/>
              <w:rPr>
                <w:rFonts w:ascii="Century Gothic" w:eastAsiaTheme="minorEastAsia" w:hAnsi="Century Gothic" w:cs="Calibri Light"/>
                <w:color w:val="44546A" w:themeColor="text2"/>
                <w:sz w:val="24"/>
                <w:szCs w:val="24"/>
              </w:rPr>
            </w:pPr>
          </w:p>
          <w:p w14:paraId="616075B9" w14:textId="77777777" w:rsidR="00E83A33" w:rsidRPr="00E83A33" w:rsidRDefault="00E83A33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76C60A7E" w14:textId="77777777" w:rsidR="00B3497F" w:rsidRPr="00901228" w:rsidRDefault="0017655F" w:rsidP="005C4AE3">
            <w:pPr>
              <w:rPr>
                <w:rFonts w:ascii="Century Gothic" w:eastAsiaTheme="minorEastAsia" w:hAnsi="Century Gothic" w:cs="Calibri Light"/>
                <w:color w:val="44546A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>midpoint</m:t>
                </m:r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alibri Light"/>
                            <w:i/>
                            <w:color w:val="44546A" w:themeColor="text2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 xml:space="preserve"> , 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Calibri Light"/>
                            <w:i/>
                            <w:color w:val="44546A" w:themeColor="text2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7DEF29CE" w14:textId="77777777" w:rsidR="003153B6" w:rsidRDefault="003153B6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7316502C" w14:textId="7CF74DFD" w:rsidR="003153B6" w:rsidRPr="00901228" w:rsidRDefault="003153B6" w:rsidP="005C4AE3">
            <w:pPr>
              <w:rPr>
                <w:rFonts w:ascii="Century Gothic" w:eastAsiaTheme="minorEastAsia" w:hAnsi="Century Gothic" w:cs="Calibri Light"/>
                <w:color w:val="44546A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libri Light"/>
                    <w:color w:val="44546A" w:themeColor="text2"/>
                    <w:sz w:val="24"/>
                    <w:szCs w:val="24"/>
                  </w:rPr>
                  <m:t xml:space="preserve">distance=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Calibri Light"/>
                        <w:i/>
                        <w:color w:val="44546A" w:themeColor="text2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Calibri Light"/>
                            <w:i/>
                            <w:color w:val="44546A" w:themeColor="text2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Calibri Light"/>
                        <w:color w:val="44546A" w:themeColor="text2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Calibri Light"/>
                            <w:i/>
                            <w:color w:val="44546A" w:themeColor="text2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 xml:space="preserve">(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44546A" w:themeColor="text2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Calibri Light"/>
                                <w:color w:val="44546A" w:themeColor="text2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alibri Light"/>
                            <w:color w:val="44546A" w:themeColor="text2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AD104D1" w14:textId="77777777" w:rsidR="00E83A33" w:rsidRDefault="00E83A33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04B71273" w14:textId="3BE528F1" w:rsidR="00E83A33" w:rsidRPr="00E83A33" w:rsidRDefault="00E83A33" w:rsidP="005C4AE3">
            <w:pPr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7E4C860B" w14:textId="77777777" w:rsidR="00CB01CA" w:rsidRPr="00207B19" w:rsidRDefault="00901228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</w:rPr>
            </w:pPr>
            <w:r w:rsidRPr="00207B19">
              <w:rPr>
                <w:rFonts w:ascii="Century Gothic" w:hAnsi="Century Gothic"/>
                <w:color w:val="002060"/>
              </w:rPr>
              <w:t>Coordinates</w:t>
            </w:r>
          </w:p>
          <w:p w14:paraId="11177FB2" w14:textId="57347DF9" w:rsidR="00901228" w:rsidRPr="00207B19" w:rsidRDefault="00901228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</w:rPr>
            </w:pPr>
            <w:r w:rsidRPr="00207B19">
              <w:rPr>
                <w:rFonts w:ascii="Century Gothic" w:hAnsi="Century Gothic"/>
                <w:color w:val="002060"/>
              </w:rPr>
              <w:t>Midpoint</w:t>
            </w:r>
          </w:p>
          <w:p w14:paraId="785E95CF" w14:textId="77777777" w:rsidR="00901228" w:rsidRPr="00207B19" w:rsidRDefault="00901228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</w:rPr>
            </w:pPr>
            <w:r w:rsidRPr="00207B19">
              <w:rPr>
                <w:rFonts w:ascii="Century Gothic" w:hAnsi="Century Gothic"/>
                <w:color w:val="002060"/>
              </w:rPr>
              <w:t>Line segment</w:t>
            </w:r>
          </w:p>
          <w:p w14:paraId="7961C73E" w14:textId="342DBD83" w:rsidR="00901228" w:rsidRPr="00207B19" w:rsidRDefault="00133899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</w:rPr>
            </w:pPr>
            <w:r w:rsidRPr="00207B19">
              <w:rPr>
                <w:rFonts w:ascii="Century Gothic" w:hAnsi="Century Gothic"/>
                <w:color w:val="002060"/>
              </w:rPr>
              <w:t>L</w:t>
            </w:r>
            <w:r w:rsidR="00901228" w:rsidRPr="00207B19">
              <w:rPr>
                <w:rFonts w:ascii="Century Gothic" w:hAnsi="Century Gothic"/>
                <w:color w:val="002060"/>
              </w:rPr>
              <w:t>inear</w:t>
            </w:r>
          </w:p>
          <w:p w14:paraId="3175AF4E" w14:textId="77777777" w:rsidR="00133899" w:rsidRPr="00207B19" w:rsidRDefault="00207B19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</w:rPr>
            </w:pPr>
            <w:r w:rsidRPr="00207B19">
              <w:rPr>
                <w:rFonts w:ascii="Century Gothic" w:hAnsi="Century Gothic"/>
                <w:color w:val="002060"/>
              </w:rPr>
              <w:t>Parallel</w:t>
            </w:r>
          </w:p>
          <w:p w14:paraId="7E4B786D" w14:textId="280340A5" w:rsidR="00207B19" w:rsidRPr="00E32707" w:rsidRDefault="00207B19" w:rsidP="003153B6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207B19">
              <w:rPr>
                <w:rFonts w:ascii="Century Gothic" w:hAnsi="Century Gothic"/>
                <w:color w:val="002060"/>
              </w:rPr>
              <w:t>Perpendicular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5F21" w14:textId="77777777" w:rsidR="008A6B64" w:rsidRDefault="008A6B64" w:rsidP="001F2C70">
      <w:pPr>
        <w:spacing w:after="0" w:line="240" w:lineRule="auto"/>
      </w:pPr>
      <w:r>
        <w:separator/>
      </w:r>
    </w:p>
  </w:endnote>
  <w:endnote w:type="continuationSeparator" w:id="0">
    <w:p w14:paraId="7708A0EF" w14:textId="77777777" w:rsidR="008A6B64" w:rsidRDefault="008A6B6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7D4" w14:textId="77777777" w:rsidR="008A6B64" w:rsidRDefault="008A6B64" w:rsidP="001F2C70">
      <w:pPr>
        <w:spacing w:after="0" w:line="240" w:lineRule="auto"/>
      </w:pPr>
      <w:r>
        <w:separator/>
      </w:r>
    </w:p>
  </w:footnote>
  <w:footnote w:type="continuationSeparator" w:id="0">
    <w:p w14:paraId="2D7EB4B8" w14:textId="77777777" w:rsidR="008A6B64" w:rsidRDefault="008A6B6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378A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1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8"/>
  </w:num>
  <w:num w:numId="11" w16cid:durableId="87846906">
    <w:abstractNumId w:val="4"/>
  </w:num>
  <w:num w:numId="12" w16cid:durableId="2030642381">
    <w:abstractNumId w:val="20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2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19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1993"/>
    <w:rsid w:val="000D2E10"/>
    <w:rsid w:val="000F1B29"/>
    <w:rsid w:val="000F7FE6"/>
    <w:rsid w:val="00103EFA"/>
    <w:rsid w:val="0013379A"/>
    <w:rsid w:val="00133899"/>
    <w:rsid w:val="00143320"/>
    <w:rsid w:val="001444A8"/>
    <w:rsid w:val="001554F5"/>
    <w:rsid w:val="0017655F"/>
    <w:rsid w:val="00177937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1AB6"/>
    <w:rsid w:val="002052FE"/>
    <w:rsid w:val="00207317"/>
    <w:rsid w:val="00207850"/>
    <w:rsid w:val="00207B19"/>
    <w:rsid w:val="00211666"/>
    <w:rsid w:val="0021493B"/>
    <w:rsid w:val="002151AC"/>
    <w:rsid w:val="002158AE"/>
    <w:rsid w:val="0021713D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86CD3"/>
    <w:rsid w:val="00295EF9"/>
    <w:rsid w:val="002E35BD"/>
    <w:rsid w:val="002F16FB"/>
    <w:rsid w:val="002F1FEC"/>
    <w:rsid w:val="002F40E9"/>
    <w:rsid w:val="002F6752"/>
    <w:rsid w:val="00311F46"/>
    <w:rsid w:val="00314BB8"/>
    <w:rsid w:val="003153B6"/>
    <w:rsid w:val="00316BEF"/>
    <w:rsid w:val="00344E0E"/>
    <w:rsid w:val="00346D3E"/>
    <w:rsid w:val="0035076A"/>
    <w:rsid w:val="00350AE8"/>
    <w:rsid w:val="0036087F"/>
    <w:rsid w:val="00361036"/>
    <w:rsid w:val="003653A3"/>
    <w:rsid w:val="0037117F"/>
    <w:rsid w:val="00374E2D"/>
    <w:rsid w:val="00382260"/>
    <w:rsid w:val="00395EE9"/>
    <w:rsid w:val="003B0AC7"/>
    <w:rsid w:val="003C1382"/>
    <w:rsid w:val="003C2553"/>
    <w:rsid w:val="003D2602"/>
    <w:rsid w:val="003D3C3E"/>
    <w:rsid w:val="003F78B1"/>
    <w:rsid w:val="00400F32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4559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506AC"/>
    <w:rsid w:val="005507E6"/>
    <w:rsid w:val="00553BE8"/>
    <w:rsid w:val="00555F56"/>
    <w:rsid w:val="00571764"/>
    <w:rsid w:val="00571B1B"/>
    <w:rsid w:val="00574244"/>
    <w:rsid w:val="00587B6D"/>
    <w:rsid w:val="00590289"/>
    <w:rsid w:val="00592233"/>
    <w:rsid w:val="00595862"/>
    <w:rsid w:val="00596F34"/>
    <w:rsid w:val="005974B7"/>
    <w:rsid w:val="005A2220"/>
    <w:rsid w:val="005A2F79"/>
    <w:rsid w:val="005A7295"/>
    <w:rsid w:val="005B2CB8"/>
    <w:rsid w:val="005B6017"/>
    <w:rsid w:val="005C1618"/>
    <w:rsid w:val="005C4AE3"/>
    <w:rsid w:val="005C5542"/>
    <w:rsid w:val="005D2509"/>
    <w:rsid w:val="005D375B"/>
    <w:rsid w:val="005E16D4"/>
    <w:rsid w:val="005F027B"/>
    <w:rsid w:val="005F2DFA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B0226"/>
    <w:rsid w:val="006B57BD"/>
    <w:rsid w:val="006B79B4"/>
    <w:rsid w:val="006C04A2"/>
    <w:rsid w:val="006D0948"/>
    <w:rsid w:val="006D2DC6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43104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6B64"/>
    <w:rsid w:val="008A71EF"/>
    <w:rsid w:val="008C17C2"/>
    <w:rsid w:val="008D7FEC"/>
    <w:rsid w:val="008E276A"/>
    <w:rsid w:val="008F7446"/>
    <w:rsid w:val="00901228"/>
    <w:rsid w:val="00904491"/>
    <w:rsid w:val="00905ED0"/>
    <w:rsid w:val="00911315"/>
    <w:rsid w:val="00913264"/>
    <w:rsid w:val="009308F7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34E2"/>
    <w:rsid w:val="00A2746C"/>
    <w:rsid w:val="00A36A5C"/>
    <w:rsid w:val="00A4444B"/>
    <w:rsid w:val="00A578B5"/>
    <w:rsid w:val="00A73471"/>
    <w:rsid w:val="00A73DC7"/>
    <w:rsid w:val="00A92B47"/>
    <w:rsid w:val="00AA1327"/>
    <w:rsid w:val="00AA1C7D"/>
    <w:rsid w:val="00AA5E1E"/>
    <w:rsid w:val="00AB1178"/>
    <w:rsid w:val="00AB3114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3497F"/>
    <w:rsid w:val="00B4418B"/>
    <w:rsid w:val="00B51296"/>
    <w:rsid w:val="00B55C6E"/>
    <w:rsid w:val="00B56A44"/>
    <w:rsid w:val="00B6125C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51342"/>
    <w:rsid w:val="00C52A53"/>
    <w:rsid w:val="00C55E2F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2008"/>
    <w:rsid w:val="00CE380D"/>
    <w:rsid w:val="00CF63C7"/>
    <w:rsid w:val="00D03393"/>
    <w:rsid w:val="00D24808"/>
    <w:rsid w:val="00D37728"/>
    <w:rsid w:val="00D42CB7"/>
    <w:rsid w:val="00D42F14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5759D"/>
    <w:rsid w:val="00E62FE7"/>
    <w:rsid w:val="00E7331D"/>
    <w:rsid w:val="00E755C0"/>
    <w:rsid w:val="00E8295D"/>
    <w:rsid w:val="00E83440"/>
    <w:rsid w:val="00E83A33"/>
    <w:rsid w:val="00E922C3"/>
    <w:rsid w:val="00EA20EC"/>
    <w:rsid w:val="00EA6271"/>
    <w:rsid w:val="00EC1C20"/>
    <w:rsid w:val="00EC6404"/>
    <w:rsid w:val="00ED0C45"/>
    <w:rsid w:val="00ED561C"/>
    <w:rsid w:val="00EE03D5"/>
    <w:rsid w:val="00EE3886"/>
    <w:rsid w:val="00EF08EB"/>
    <w:rsid w:val="00EF383C"/>
    <w:rsid w:val="00F1348E"/>
    <w:rsid w:val="00F152A2"/>
    <w:rsid w:val="00F24737"/>
    <w:rsid w:val="00F31692"/>
    <w:rsid w:val="00F31A6A"/>
    <w:rsid w:val="00F35EEA"/>
    <w:rsid w:val="00F40B1A"/>
    <w:rsid w:val="00F4279C"/>
    <w:rsid w:val="00F51C1B"/>
    <w:rsid w:val="00F63E99"/>
    <w:rsid w:val="00F71053"/>
    <w:rsid w:val="00F73EE4"/>
    <w:rsid w:val="00F76E4F"/>
    <w:rsid w:val="00F778FC"/>
    <w:rsid w:val="00F832F6"/>
    <w:rsid w:val="00F83A52"/>
    <w:rsid w:val="00F874AC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96489F-4BA2-4729-A0A2-01A16D46137C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20</cp:revision>
  <dcterms:created xsi:type="dcterms:W3CDTF">2023-08-01T08:29:00Z</dcterms:created>
  <dcterms:modified xsi:type="dcterms:W3CDTF">2023-08-01T08:59:00Z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