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15"/>
        <w:gridCol w:w="1394"/>
        <w:gridCol w:w="1583"/>
        <w:gridCol w:w="4740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93453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4C495DEF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Autumn 1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p w14:paraId="1B24061C" w14:textId="5A29A3D6" w:rsidR="00C55E2F" w:rsidRPr="00C55E2F" w:rsidRDefault="004414A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        </w:t>
            </w:r>
            <w:r w:rsidR="00C3264F">
              <w:rPr>
                <w:noProof/>
              </w:rPr>
              <w:drawing>
                <wp:inline distT="0" distB="0" distL="0" distR="0" wp14:anchorId="0A7F3C6F" wp14:editId="22A62BDE">
                  <wp:extent cx="5543550" cy="1958198"/>
                  <wp:effectExtent l="0" t="0" r="0" b="4445"/>
                  <wp:docPr id="7954614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46148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1261" cy="196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BD640D">
        <w:trPr>
          <w:trHeight w:val="1188"/>
        </w:trPr>
        <w:tc>
          <w:tcPr>
            <w:tcW w:w="10632" w:type="dxa"/>
            <w:gridSpan w:val="4"/>
          </w:tcPr>
          <w:p w14:paraId="5D5A731A" w14:textId="75E3B18A" w:rsidR="0041558F" w:rsidRDefault="006D2DC6" w:rsidP="0041558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Can</w:t>
            </w:r>
            <w:r w:rsidRPr="00F76E4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You</w:t>
            </w:r>
            <w:r w:rsidR="00207850">
              <w:rPr>
                <w:rFonts w:ascii="Century Gothic" w:hAnsi="Century Gothic"/>
                <w:color w:val="002060"/>
                <w:sz w:val="20"/>
                <w:szCs w:val="20"/>
              </w:rPr>
              <w:t>….?</w:t>
            </w:r>
          </w:p>
          <w:p w14:paraId="282C7440" w14:textId="77777777" w:rsidR="0041558F" w:rsidRDefault="00930D20" w:rsidP="00FC644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Describe the hypotenuse</w:t>
            </w:r>
            <w:r w:rsidR="0085066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a right-angled triangle.</w:t>
            </w:r>
          </w:p>
          <w:p w14:paraId="4DE4EDBE" w14:textId="77777777" w:rsidR="0085066D" w:rsidRDefault="00E9075E" w:rsidP="00FC644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Without a calculator – what is the value of sin(60), tan(45), cos</w:t>
            </w:r>
            <w:r w:rsidR="00557462">
              <w:rPr>
                <w:rFonts w:ascii="Century Gothic" w:hAnsi="Century Gothic"/>
                <w:color w:val="002060"/>
                <w:sz w:val="20"/>
                <w:szCs w:val="20"/>
              </w:rPr>
              <w:t>(60)?</w:t>
            </w:r>
          </w:p>
          <w:p w14:paraId="7AA45871" w14:textId="3DE2BD89" w:rsidR="008E7A7A" w:rsidRDefault="00AD19A4" w:rsidP="00FC644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Calculate length x giving your answer to 1dp.</w:t>
            </w:r>
          </w:p>
          <w:p w14:paraId="699BBB74" w14:textId="4AF733A8" w:rsidR="00AD19A4" w:rsidRDefault="00AD19A4" w:rsidP="00AD19A4">
            <w:pPr>
              <w:pStyle w:val="ListParagraph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7699B1A6" wp14:editId="3329C8F9">
                  <wp:extent cx="1663700" cy="645295"/>
                  <wp:effectExtent l="0" t="0" r="0" b="2540"/>
                  <wp:docPr id="14619474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94745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707" cy="65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C7CEF" w14:textId="0316A12A" w:rsidR="008E7A7A" w:rsidRPr="008E7A7A" w:rsidRDefault="008E7A7A" w:rsidP="008E7A7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0" w:line="276" w:lineRule="auto"/>
              <w:rPr>
                <w:rFonts w:ascii="Century Gothic" w:hAnsi="Century Gothic" w:cs="Lucida Sans Unicode"/>
                <w:color w:val="1F3864" w:themeColor="accent1" w:themeShade="80"/>
                <w:sz w:val="20"/>
                <w:szCs w:val="20"/>
              </w:rPr>
            </w:pPr>
            <w:r w:rsidRPr="008E7A7A">
              <w:rPr>
                <w:rFonts w:ascii="Century Gothic" w:hAnsi="Century Gothic" w:cs="Lucida Sans Unicode"/>
                <w:color w:val="1F3864" w:themeColor="accent1" w:themeShade="80"/>
                <w:sz w:val="20"/>
                <w:szCs w:val="20"/>
              </w:rPr>
              <w:t>A window cleaner has a ladder which is 7m long. The window cleaner leans it against a wall so that the foot of the ladder is 3m from the wall. What angle does the ladder make with the wall?</w:t>
            </w:r>
          </w:p>
          <w:p w14:paraId="32E11D59" w14:textId="61E8B547" w:rsidR="00C04A78" w:rsidRPr="0041558F" w:rsidRDefault="00C04A78" w:rsidP="008E7A7A">
            <w:pPr>
              <w:pStyle w:val="ListParagraph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BD640D">
        <w:trPr>
          <w:trHeight w:val="1598"/>
        </w:trPr>
        <w:tc>
          <w:tcPr>
            <w:tcW w:w="4309" w:type="dxa"/>
            <w:gridSpan w:val="2"/>
          </w:tcPr>
          <w:p w14:paraId="3742D85E" w14:textId="77777777" w:rsidR="00B86692" w:rsidRDefault="00FC6445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Using a calculator efficiently</w:t>
            </w:r>
          </w:p>
          <w:p w14:paraId="0E3D3AE1" w14:textId="77777777" w:rsidR="00FC6445" w:rsidRDefault="00FC6445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Rounding</w:t>
            </w:r>
          </w:p>
          <w:p w14:paraId="711966BA" w14:textId="77777777" w:rsidR="00A1001B" w:rsidRDefault="00E7331D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Substituting values into formula</w:t>
            </w:r>
          </w:p>
          <w:p w14:paraId="6ED783D0" w14:textId="77777777" w:rsidR="00E7331D" w:rsidRDefault="00E7331D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Rearranging formula</w:t>
            </w:r>
          </w:p>
          <w:p w14:paraId="55CD5CBF" w14:textId="77777777" w:rsidR="00E7331D" w:rsidRDefault="00E7331D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Solving equations</w:t>
            </w:r>
          </w:p>
          <w:p w14:paraId="6C1E3FF1" w14:textId="1A086E78" w:rsidR="00E5759D" w:rsidRPr="0089236C" w:rsidRDefault="00E5759D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Use of surds</w:t>
            </w:r>
          </w:p>
        </w:tc>
        <w:tc>
          <w:tcPr>
            <w:tcW w:w="6323" w:type="dxa"/>
            <w:gridSpan w:val="2"/>
          </w:tcPr>
          <w:p w14:paraId="6C4D5131" w14:textId="77777777" w:rsidR="004B0741" w:rsidRDefault="00C90315" w:rsidP="00001C6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Using both Pythgoras’ theorem and the trigonometric ratios in </w:t>
            </w:r>
            <w:r w:rsidR="004777ED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synoptic questions.</w:t>
            </w:r>
          </w:p>
          <w:p w14:paraId="29F22758" w14:textId="77777777" w:rsidR="004777ED" w:rsidRDefault="004777ED" w:rsidP="00001C6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Using trigonometry in non right angled tr</w:t>
            </w:r>
            <w:r w:rsidR="00E7331D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iangles in Year 11</w:t>
            </w:r>
          </w:p>
          <w:p w14:paraId="6CE3DDB5" w14:textId="5A7EC298" w:rsidR="00E7331D" w:rsidRPr="0089236C" w:rsidRDefault="00E7331D" w:rsidP="00001C6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Both are used extensively at A-Level</w:t>
            </w:r>
          </w:p>
        </w:tc>
      </w:tr>
      <w:tr w:rsidR="00545E9B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BD640D">
        <w:trPr>
          <w:trHeight w:val="2729"/>
        </w:trPr>
        <w:tc>
          <w:tcPr>
            <w:tcW w:w="4309" w:type="dxa"/>
            <w:gridSpan w:val="2"/>
          </w:tcPr>
          <w:p w14:paraId="2CF6AD20" w14:textId="56F6C30B" w:rsidR="00B55C6E" w:rsidRPr="00AA6A9A" w:rsidRDefault="00AA6A9A" w:rsidP="00AA6A9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 w:cs="Calibri Light"/>
                <w:color w:val="1F3864" w:themeColor="accent1" w:themeShade="80"/>
                <w:sz w:val="20"/>
                <w:szCs w:val="20"/>
              </w:rPr>
            </w:pPr>
            <w:r w:rsidRPr="00AA6A9A">
              <w:rPr>
                <w:rFonts w:ascii="Calibri Light" w:hAnsi="Calibri Light" w:cs="Calibri Light"/>
                <w:color w:val="1F3864" w:themeColor="accent1" w:themeShade="80"/>
                <w:sz w:val="20"/>
                <w:szCs w:val="20"/>
              </w:rPr>
              <w:t>To recall and use the three main trigonometric ratios:</w:t>
            </w:r>
          </w:p>
          <w:p w14:paraId="43243AE2" w14:textId="77777777" w:rsidR="008A3839" w:rsidRPr="00E06998" w:rsidRDefault="008A3839" w:rsidP="008A3839">
            <w:pPr>
              <w:jc w:val="both"/>
              <w:rPr>
                <w:rFonts w:ascii="Calibri Light" w:hAnsi="Calibri Light" w:cs="Calibri Light"/>
                <w:color w:val="1F3864" w:themeColor="accent1" w:themeShade="80"/>
                <w:sz w:val="18"/>
                <w:szCs w:val="18"/>
              </w:rPr>
            </w:pPr>
          </w:p>
          <w:p w14:paraId="4612171E" w14:textId="61FAE09D" w:rsidR="00AF5211" w:rsidRDefault="00515A8B" w:rsidP="006E46F7">
            <w:pPr>
              <w:jc w:val="both"/>
              <w:rPr>
                <w:rFonts w:ascii="Calibri Light" w:eastAsiaTheme="minorEastAsia" w:hAnsi="Calibri Light" w:cs="Calibri Light"/>
                <w:color w:val="1F3864" w:themeColor="accent1" w:themeShade="80"/>
              </w:rPr>
            </w:pPr>
            <m:oMath>
              <m:r>
                <w:rPr>
                  <w:rFonts w:ascii="Cambria Math" w:hAnsi="Cambria Math" w:cs="Calibri Light"/>
                  <w:color w:val="1F3864" w:themeColor="accent1" w:themeShade="80"/>
                </w:rPr>
                <m:t>sin</m:t>
              </m:r>
              <m:r>
                <w:rPr>
                  <w:rFonts w:ascii="Cambria Math" w:hAnsi="Cambria Math" w:cs="Calibri Light"/>
                  <w:color w:val="1F3864" w:themeColor="accent1" w:themeShade="80"/>
                </w:rPr>
                <m:t xml:space="preserve">θ= </m:t>
              </m:r>
              <m:f>
                <m:fPr>
                  <m:ctrlPr>
                    <w:rPr>
                      <w:rFonts w:ascii="Cambria Math" w:hAnsi="Cambria Math" w:cs="Calibri Light"/>
                      <w:i/>
                      <w:color w:val="1F3864" w:themeColor="accent1" w:themeShade="80"/>
                    </w:rPr>
                  </m:ctrlPr>
                </m:fPr>
                <m:num>
                  <m:r>
                    <w:rPr>
                      <w:rFonts w:ascii="Cambria Math" w:hAnsi="Cambria Math" w:cs="Calibri Light"/>
                      <w:color w:val="1F3864" w:themeColor="accent1" w:themeShade="80"/>
                    </w:rPr>
                    <m:t>opp</m:t>
                  </m:r>
                </m:num>
                <m:den>
                  <m:r>
                    <w:rPr>
                      <w:rFonts w:ascii="Cambria Math" w:hAnsi="Cambria Math" w:cs="Calibri Light"/>
                      <w:color w:val="1F3864" w:themeColor="accent1" w:themeShade="80"/>
                    </w:rPr>
                    <m:t>hyp</m:t>
                  </m:r>
                </m:den>
              </m:f>
            </m:oMath>
            <w:r w:rsidR="00AF5211" w:rsidRPr="00E06998">
              <w:rPr>
                <w:rFonts w:ascii="Calibri Light" w:eastAsiaTheme="minorEastAsia" w:hAnsi="Calibri Light" w:cs="Calibri Light"/>
                <w:color w:val="1F3864" w:themeColor="accent1" w:themeShade="80"/>
              </w:rPr>
              <w:t xml:space="preserve">,    </w:t>
            </w:r>
            <m:oMath>
              <m:r>
                <w:rPr>
                  <w:rFonts w:ascii="Cambria Math" w:hAnsi="Cambria Math" w:cs="Calibri Light"/>
                  <w:color w:val="1F3864" w:themeColor="accent1" w:themeShade="80"/>
                </w:rPr>
                <m:t xml:space="preserve">cosθ= </m:t>
              </m:r>
              <m:f>
                <m:fPr>
                  <m:ctrlPr>
                    <w:rPr>
                      <w:rFonts w:ascii="Cambria Math" w:hAnsi="Cambria Math" w:cs="Calibri Light"/>
                      <w:i/>
                      <w:color w:val="1F3864" w:themeColor="accent1" w:themeShade="80"/>
                    </w:rPr>
                  </m:ctrlPr>
                </m:fPr>
                <m:num>
                  <m:r>
                    <w:rPr>
                      <w:rFonts w:ascii="Cambria Math" w:hAnsi="Cambria Math" w:cs="Calibri Light"/>
                      <w:color w:val="1F3864" w:themeColor="accent1" w:themeShade="80"/>
                    </w:rPr>
                    <m:t>adj</m:t>
                  </m:r>
                </m:num>
                <m:den>
                  <m:r>
                    <w:rPr>
                      <w:rFonts w:ascii="Cambria Math" w:hAnsi="Cambria Math" w:cs="Calibri Light"/>
                      <w:color w:val="1F3864" w:themeColor="accent1" w:themeShade="80"/>
                    </w:rPr>
                    <m:t>hyp</m:t>
                  </m:r>
                </m:den>
              </m:f>
            </m:oMath>
            <w:r w:rsidR="00AF5211" w:rsidRPr="00E06998">
              <w:rPr>
                <w:rFonts w:ascii="Calibri Light" w:eastAsiaTheme="minorEastAsia" w:hAnsi="Calibri Light" w:cs="Calibri Light"/>
                <w:color w:val="1F3864" w:themeColor="accent1" w:themeShade="80"/>
              </w:rPr>
              <w:t xml:space="preserve"> ,    </w:t>
            </w:r>
            <m:oMath>
              <m:r>
                <w:rPr>
                  <w:rFonts w:ascii="Cambria Math" w:eastAsiaTheme="minorEastAsia" w:hAnsi="Cambria Math" w:cs="Calibri Light"/>
                  <w:color w:val="1F3864" w:themeColor="accent1" w:themeShade="80"/>
                </w:rPr>
                <m:t xml:space="preserve">tanθ= </m:t>
              </m:r>
              <m:f>
                <m:fPr>
                  <m:ctrlPr>
                    <w:rPr>
                      <w:rFonts w:ascii="Cambria Math" w:eastAsiaTheme="minorEastAsia" w:hAnsi="Cambria Math" w:cs="Calibri Light"/>
                      <w:i/>
                      <w:color w:val="1F3864" w:themeColor="accent1" w:themeShade="8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libri Light"/>
                      <w:color w:val="1F3864" w:themeColor="accent1" w:themeShade="80"/>
                    </w:rPr>
                    <m:t>opp</m:t>
                  </m:r>
                </m:num>
                <m:den>
                  <m:r>
                    <w:rPr>
                      <w:rFonts w:ascii="Cambria Math" w:eastAsiaTheme="minorEastAsia" w:hAnsi="Cambria Math" w:cs="Calibri Light"/>
                      <w:color w:val="1F3864" w:themeColor="accent1" w:themeShade="80"/>
                    </w:rPr>
                    <m:t>adj</m:t>
                  </m:r>
                </m:den>
              </m:f>
            </m:oMath>
          </w:p>
          <w:p w14:paraId="55F2A608" w14:textId="77777777" w:rsidR="00AA6A9A" w:rsidRDefault="00AA6A9A" w:rsidP="006E46F7">
            <w:pPr>
              <w:jc w:val="both"/>
              <w:rPr>
                <w:rFonts w:ascii="Calibri Light" w:eastAsiaTheme="minorEastAsia" w:hAnsi="Calibri Light" w:cs="Calibri Light"/>
                <w:color w:val="1F3864" w:themeColor="accent1" w:themeShade="80"/>
              </w:rPr>
            </w:pPr>
          </w:p>
          <w:p w14:paraId="7E0D0F57" w14:textId="620C75AE" w:rsidR="00AA6A9A" w:rsidRPr="00F12541" w:rsidRDefault="0030053F" w:rsidP="0030053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eastAsiaTheme="minorEastAsia" w:hAnsi="Calibri Light" w:cs="Calibri Light"/>
                <w:color w:val="1F3864" w:themeColor="accent1" w:themeShade="80"/>
              </w:rPr>
            </w:pPr>
            <w:r>
              <w:rPr>
                <w:rFonts w:ascii="Calibri Light" w:eastAsiaTheme="minorEastAsia" w:hAnsi="Calibri Light" w:cs="Calibri Light"/>
                <w:color w:val="1F3864" w:themeColor="accent1" w:themeShade="80"/>
              </w:rPr>
              <w:t xml:space="preserve">An </w:t>
            </w:r>
            <w:r w:rsidRPr="0030053F">
              <w:rPr>
                <w:rFonts w:ascii="Calibri Light" w:eastAsiaTheme="minorEastAsia" w:hAnsi="Calibri Light" w:cs="Calibri Light"/>
                <w:b/>
                <w:bCs/>
                <w:color w:val="1F3864" w:themeColor="accent1" w:themeShade="80"/>
              </w:rPr>
              <w:t xml:space="preserve">inverse </w:t>
            </w:r>
            <w:r>
              <w:rPr>
                <w:rFonts w:ascii="Calibri Light" w:eastAsiaTheme="minorEastAsia" w:hAnsi="Calibri Light" w:cs="Calibri Light"/>
                <w:color w:val="1F3864" w:themeColor="accent1" w:themeShade="80"/>
              </w:rPr>
              <w:t>function ‘undoes’ the original function.</w:t>
            </w:r>
          </w:p>
          <w:p w14:paraId="2879627E" w14:textId="2CD2F127" w:rsidR="00F12541" w:rsidRPr="00557462" w:rsidRDefault="00F12541" w:rsidP="0030053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eastAsiaTheme="minorEastAsia" w:hAnsi="Calibri Light" w:cs="Calibri Light"/>
                <w:color w:val="1F3864" w:themeColor="accent1" w:themeShade="80"/>
              </w:rPr>
            </w:pPr>
            <w:r>
              <w:rPr>
                <w:rFonts w:ascii="Calibri Light" w:eastAsiaTheme="minorEastAsia" w:hAnsi="Calibri Light" w:cs="Calibri Light"/>
                <w:color w:val="1F3864" w:themeColor="accent1" w:themeShade="80"/>
              </w:rPr>
              <w:t>A plane is a two dimensional space or flat surface.</w:t>
            </w:r>
          </w:p>
          <w:p w14:paraId="28B21198" w14:textId="12620868" w:rsidR="00557462" w:rsidRPr="0030053F" w:rsidRDefault="00557462" w:rsidP="0030053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eastAsiaTheme="minorEastAsia" w:hAnsi="Calibri Light" w:cs="Calibri Light"/>
                <w:color w:val="1F3864" w:themeColor="accent1" w:themeShade="80"/>
              </w:rPr>
            </w:pPr>
            <w:r>
              <w:rPr>
                <w:rFonts w:ascii="Calibri Light" w:eastAsiaTheme="minorEastAsia" w:hAnsi="Calibri Light" w:cs="Calibri Light"/>
                <w:color w:val="1F3864" w:themeColor="accent1" w:themeShade="80"/>
              </w:rPr>
              <w:t>Exact values</w:t>
            </w:r>
          </w:p>
          <w:p w14:paraId="04B71273" w14:textId="1E8BE25C" w:rsidR="00AF5211" w:rsidRPr="00AF5211" w:rsidRDefault="00AF5211" w:rsidP="006E46F7">
            <w:pPr>
              <w:jc w:val="both"/>
              <w:rPr>
                <w:rFonts w:ascii="Calibri Light" w:hAnsi="Calibri Light" w:cs="Calibri Light"/>
                <w:color w:val="222A35" w:themeColor="text2" w:themeShade="80"/>
                <w:sz w:val="18"/>
                <w:szCs w:val="18"/>
              </w:rPr>
            </w:pPr>
          </w:p>
        </w:tc>
        <w:tc>
          <w:tcPr>
            <w:tcW w:w="6323" w:type="dxa"/>
            <w:gridSpan w:val="2"/>
          </w:tcPr>
          <w:p w14:paraId="2D7660C4" w14:textId="4E325E70" w:rsidR="00F76E4F" w:rsidRDefault="00F76E4F" w:rsidP="00A1001B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Trigonometry</w:t>
            </w:r>
          </w:p>
          <w:p w14:paraId="5FF67497" w14:textId="09C919A8" w:rsidR="00AA6A9A" w:rsidRDefault="00AA6A9A" w:rsidP="00A1001B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Sine, Cosine and Tangent</w:t>
            </w:r>
          </w:p>
          <w:p w14:paraId="0B964E65" w14:textId="2738147A" w:rsidR="00E62FE7" w:rsidRDefault="00E62FE7" w:rsidP="00A1001B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Hypotenuse</w:t>
            </w:r>
          </w:p>
          <w:p w14:paraId="571A6FFA" w14:textId="03E66459" w:rsidR="00E62FE7" w:rsidRDefault="00E62FE7" w:rsidP="00A1001B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Opposite</w:t>
            </w:r>
          </w:p>
          <w:p w14:paraId="14F77CA4" w14:textId="3115458B" w:rsidR="00E62FE7" w:rsidRDefault="00E62FE7" w:rsidP="00A1001B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Adjacent</w:t>
            </w:r>
          </w:p>
          <w:p w14:paraId="2656186E" w14:textId="44D07145" w:rsidR="00E3746A" w:rsidRDefault="00A1001B" w:rsidP="00A1001B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Theorem</w:t>
            </w:r>
          </w:p>
          <w:p w14:paraId="7156C6FD" w14:textId="77777777" w:rsidR="00183E54" w:rsidRDefault="00183E54" w:rsidP="00183E5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Similar</w:t>
            </w:r>
          </w:p>
          <w:p w14:paraId="0D557AC2" w14:textId="2AFB09C3" w:rsidR="00E06998" w:rsidRDefault="00E06998" w:rsidP="00183E5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Inverse</w:t>
            </w:r>
          </w:p>
          <w:p w14:paraId="65CE4DC6" w14:textId="5733C6F5" w:rsidR="00897097" w:rsidRDefault="00D94BC9" w:rsidP="00183E5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</w:t>
            </w:r>
            <w:r w:rsidR="00897097">
              <w:rPr>
                <w:rFonts w:ascii="Century Gothic" w:hAnsi="Century Gothic"/>
                <w:color w:val="002060"/>
                <w:sz w:val="18"/>
                <w:szCs w:val="18"/>
              </w:rPr>
              <w:t>lane</w:t>
            </w:r>
          </w:p>
          <w:p w14:paraId="0CBD1643" w14:textId="533EB913" w:rsidR="00D94BC9" w:rsidRDefault="00D94BC9" w:rsidP="00183E5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Elevation</w:t>
            </w:r>
          </w:p>
          <w:p w14:paraId="1AA9A2C7" w14:textId="714AA24E" w:rsidR="00D94BC9" w:rsidRDefault="00D94BC9" w:rsidP="00183E5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Depression</w:t>
            </w:r>
          </w:p>
          <w:p w14:paraId="45E2C94F" w14:textId="77777777" w:rsidR="00AA6A9A" w:rsidRDefault="00AA6A9A" w:rsidP="00183E5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7E4B786D" w14:textId="11D738DC" w:rsidR="00183E54" w:rsidRPr="00183E54" w:rsidRDefault="00183E54" w:rsidP="00183E5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Sparx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C35A" w14:textId="77777777" w:rsidR="00342AA5" w:rsidRDefault="00342AA5" w:rsidP="001F2C70">
      <w:pPr>
        <w:spacing w:after="0" w:line="240" w:lineRule="auto"/>
      </w:pPr>
      <w:r>
        <w:separator/>
      </w:r>
    </w:p>
  </w:endnote>
  <w:endnote w:type="continuationSeparator" w:id="0">
    <w:p w14:paraId="68A0C942" w14:textId="77777777" w:rsidR="00342AA5" w:rsidRDefault="00342AA5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D390" w14:textId="77777777" w:rsidR="00342AA5" w:rsidRDefault="00342AA5" w:rsidP="001F2C70">
      <w:pPr>
        <w:spacing w:after="0" w:line="240" w:lineRule="auto"/>
      </w:pPr>
      <w:r>
        <w:separator/>
      </w:r>
    </w:p>
  </w:footnote>
  <w:footnote w:type="continuationSeparator" w:id="0">
    <w:p w14:paraId="59D31A0B" w14:textId="77777777" w:rsidR="00342AA5" w:rsidRDefault="00342AA5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71248"/>
    <w:multiLevelType w:val="hybridMultilevel"/>
    <w:tmpl w:val="01A6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D0D84"/>
    <w:multiLevelType w:val="hybridMultilevel"/>
    <w:tmpl w:val="121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2DB3"/>
    <w:multiLevelType w:val="hybridMultilevel"/>
    <w:tmpl w:val="1EC2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27F7"/>
    <w:multiLevelType w:val="hybridMultilevel"/>
    <w:tmpl w:val="F0BC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26FCC"/>
    <w:multiLevelType w:val="hybridMultilevel"/>
    <w:tmpl w:val="73FC1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2"/>
  </w:num>
  <w:num w:numId="2" w16cid:durableId="1128552435">
    <w:abstractNumId w:val="8"/>
  </w:num>
  <w:num w:numId="3" w16cid:durableId="510877750">
    <w:abstractNumId w:val="5"/>
  </w:num>
  <w:num w:numId="4" w16cid:durableId="835222441">
    <w:abstractNumId w:val="3"/>
  </w:num>
  <w:num w:numId="5" w16cid:durableId="867646675">
    <w:abstractNumId w:val="2"/>
  </w:num>
  <w:num w:numId="6" w16cid:durableId="1399134034">
    <w:abstractNumId w:val="6"/>
  </w:num>
  <w:num w:numId="7" w16cid:durableId="1624774626">
    <w:abstractNumId w:val="0"/>
  </w:num>
  <w:num w:numId="8" w16cid:durableId="362681773">
    <w:abstractNumId w:val="4"/>
  </w:num>
  <w:num w:numId="9" w16cid:durableId="1551068926">
    <w:abstractNumId w:val="7"/>
  </w:num>
  <w:num w:numId="10" w16cid:durableId="1074936684">
    <w:abstractNumId w:val="9"/>
  </w:num>
  <w:num w:numId="11" w16cid:durableId="87846906">
    <w:abstractNumId w:val="1"/>
  </w:num>
  <w:num w:numId="12" w16cid:durableId="2030642381">
    <w:abstractNumId w:val="11"/>
  </w:num>
  <w:num w:numId="13" w16cid:durableId="3861047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4158E"/>
    <w:rsid w:val="0005075A"/>
    <w:rsid w:val="00073905"/>
    <w:rsid w:val="000961FB"/>
    <w:rsid w:val="000C4601"/>
    <w:rsid w:val="000F1B29"/>
    <w:rsid w:val="0013379A"/>
    <w:rsid w:val="001444A8"/>
    <w:rsid w:val="00183E54"/>
    <w:rsid w:val="00185BB3"/>
    <w:rsid w:val="001A0C14"/>
    <w:rsid w:val="001E49D3"/>
    <w:rsid w:val="001F2C70"/>
    <w:rsid w:val="002052FE"/>
    <w:rsid w:val="00207850"/>
    <w:rsid w:val="0021493B"/>
    <w:rsid w:val="002151AC"/>
    <w:rsid w:val="0023031D"/>
    <w:rsid w:val="00231629"/>
    <w:rsid w:val="00286CD3"/>
    <w:rsid w:val="00295EF9"/>
    <w:rsid w:val="002E35BD"/>
    <w:rsid w:val="002F40E9"/>
    <w:rsid w:val="0030053F"/>
    <w:rsid w:val="00311F46"/>
    <w:rsid w:val="00314BB8"/>
    <w:rsid w:val="00316BEF"/>
    <w:rsid w:val="00342AA5"/>
    <w:rsid w:val="00344E0E"/>
    <w:rsid w:val="00346D3E"/>
    <w:rsid w:val="0036087F"/>
    <w:rsid w:val="003653A3"/>
    <w:rsid w:val="0037117F"/>
    <w:rsid w:val="003C2553"/>
    <w:rsid w:val="00400F32"/>
    <w:rsid w:val="0041558F"/>
    <w:rsid w:val="004414A5"/>
    <w:rsid w:val="00454501"/>
    <w:rsid w:val="00461438"/>
    <w:rsid w:val="0046706D"/>
    <w:rsid w:val="0047528D"/>
    <w:rsid w:val="004777ED"/>
    <w:rsid w:val="00492197"/>
    <w:rsid w:val="004A13C9"/>
    <w:rsid w:val="004A6C49"/>
    <w:rsid w:val="004B0741"/>
    <w:rsid w:val="004C1360"/>
    <w:rsid w:val="004D2248"/>
    <w:rsid w:val="00505CF5"/>
    <w:rsid w:val="0050759B"/>
    <w:rsid w:val="00515A8B"/>
    <w:rsid w:val="00526BF0"/>
    <w:rsid w:val="00545E9B"/>
    <w:rsid w:val="005506AC"/>
    <w:rsid w:val="00557462"/>
    <w:rsid w:val="00590289"/>
    <w:rsid w:val="00592233"/>
    <w:rsid w:val="005974B7"/>
    <w:rsid w:val="005B2CB8"/>
    <w:rsid w:val="005B6017"/>
    <w:rsid w:val="005C1618"/>
    <w:rsid w:val="0062745F"/>
    <w:rsid w:val="00653313"/>
    <w:rsid w:val="00654C94"/>
    <w:rsid w:val="00654E75"/>
    <w:rsid w:val="00662A88"/>
    <w:rsid w:val="00670AF6"/>
    <w:rsid w:val="006744BC"/>
    <w:rsid w:val="0068698C"/>
    <w:rsid w:val="00693B5E"/>
    <w:rsid w:val="0069554B"/>
    <w:rsid w:val="006B0226"/>
    <w:rsid w:val="006B79B4"/>
    <w:rsid w:val="006D2DC6"/>
    <w:rsid w:val="006E46F7"/>
    <w:rsid w:val="00727CB6"/>
    <w:rsid w:val="0073535A"/>
    <w:rsid w:val="00771274"/>
    <w:rsid w:val="0078246D"/>
    <w:rsid w:val="0079074A"/>
    <w:rsid w:val="00793CF2"/>
    <w:rsid w:val="007A1070"/>
    <w:rsid w:val="007A2AF9"/>
    <w:rsid w:val="007A604B"/>
    <w:rsid w:val="007B58AF"/>
    <w:rsid w:val="007D4A06"/>
    <w:rsid w:val="007E7676"/>
    <w:rsid w:val="008069C7"/>
    <w:rsid w:val="00816391"/>
    <w:rsid w:val="0085066D"/>
    <w:rsid w:val="00885218"/>
    <w:rsid w:val="0088742F"/>
    <w:rsid w:val="00887564"/>
    <w:rsid w:val="0089236C"/>
    <w:rsid w:val="00897097"/>
    <w:rsid w:val="008A3839"/>
    <w:rsid w:val="008A71EF"/>
    <w:rsid w:val="008C17C2"/>
    <w:rsid w:val="008E7A7A"/>
    <w:rsid w:val="008F7446"/>
    <w:rsid w:val="00911315"/>
    <w:rsid w:val="00930D20"/>
    <w:rsid w:val="009459F0"/>
    <w:rsid w:val="00947A9F"/>
    <w:rsid w:val="00996E7A"/>
    <w:rsid w:val="009A604E"/>
    <w:rsid w:val="009C7B82"/>
    <w:rsid w:val="009E74AA"/>
    <w:rsid w:val="00A1001B"/>
    <w:rsid w:val="00A134E2"/>
    <w:rsid w:val="00A2746C"/>
    <w:rsid w:val="00A73471"/>
    <w:rsid w:val="00AA1C7D"/>
    <w:rsid w:val="00AA6A9A"/>
    <w:rsid w:val="00AD0941"/>
    <w:rsid w:val="00AD19A4"/>
    <w:rsid w:val="00AE60FE"/>
    <w:rsid w:val="00AF5211"/>
    <w:rsid w:val="00B15DF3"/>
    <w:rsid w:val="00B51296"/>
    <w:rsid w:val="00B55C6E"/>
    <w:rsid w:val="00B70099"/>
    <w:rsid w:val="00B86692"/>
    <w:rsid w:val="00B86922"/>
    <w:rsid w:val="00B9066F"/>
    <w:rsid w:val="00BD640D"/>
    <w:rsid w:val="00BD6A68"/>
    <w:rsid w:val="00C04A78"/>
    <w:rsid w:val="00C1392C"/>
    <w:rsid w:val="00C3264F"/>
    <w:rsid w:val="00C51342"/>
    <w:rsid w:val="00C55E2F"/>
    <w:rsid w:val="00C70AF7"/>
    <w:rsid w:val="00C90315"/>
    <w:rsid w:val="00CD312E"/>
    <w:rsid w:val="00D5354E"/>
    <w:rsid w:val="00D90281"/>
    <w:rsid w:val="00D94BC9"/>
    <w:rsid w:val="00DC0120"/>
    <w:rsid w:val="00DF651B"/>
    <w:rsid w:val="00E06998"/>
    <w:rsid w:val="00E06DD8"/>
    <w:rsid w:val="00E35628"/>
    <w:rsid w:val="00E370DF"/>
    <w:rsid w:val="00E3746A"/>
    <w:rsid w:val="00E5759D"/>
    <w:rsid w:val="00E62FE7"/>
    <w:rsid w:val="00E7331D"/>
    <w:rsid w:val="00E8295D"/>
    <w:rsid w:val="00E83440"/>
    <w:rsid w:val="00E9075E"/>
    <w:rsid w:val="00EA6271"/>
    <w:rsid w:val="00ED0C45"/>
    <w:rsid w:val="00EF08EB"/>
    <w:rsid w:val="00F03251"/>
    <w:rsid w:val="00F12541"/>
    <w:rsid w:val="00F1348E"/>
    <w:rsid w:val="00F152A2"/>
    <w:rsid w:val="00F24737"/>
    <w:rsid w:val="00F31692"/>
    <w:rsid w:val="00F4279C"/>
    <w:rsid w:val="00F51C1B"/>
    <w:rsid w:val="00F76E4F"/>
    <w:rsid w:val="00F832F6"/>
    <w:rsid w:val="00F83A52"/>
    <w:rsid w:val="00FC0F03"/>
    <w:rsid w:val="00FC6445"/>
    <w:rsid w:val="00FD517F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293E4-71E2-434F-9034-01E93760EE3C}"/>
</file>

<file path=customXml/itemProps2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15</cp:revision>
  <dcterms:created xsi:type="dcterms:W3CDTF">2023-07-25T10:31:00Z</dcterms:created>
  <dcterms:modified xsi:type="dcterms:W3CDTF">2023-07-27T08:27:00Z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