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3525"/>
        <w:gridCol w:w="1423"/>
        <w:gridCol w:w="1453"/>
        <w:gridCol w:w="4457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7879F6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099A207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EC1DC8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603E316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D603FE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C1DC8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531EE56E" w14:textId="77777777" w:rsidR="0093317E" w:rsidRDefault="004414A5" w:rsidP="00C55E2F">
            <w:pPr>
              <w:spacing w:after="120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6521"/>
              <w:gridCol w:w="1223"/>
              <w:gridCol w:w="906"/>
              <w:gridCol w:w="991"/>
              <w:gridCol w:w="991"/>
            </w:tblGrid>
            <w:tr w:rsidR="0093317E" w14:paraId="09E8FB2E" w14:textId="77777777" w:rsidTr="005C5546">
              <w:tc>
                <w:tcPr>
                  <w:tcW w:w="6521" w:type="dxa"/>
                  <w:tcBorders>
                    <w:top w:val="single" w:sz="4" w:space="0" w:color="auto"/>
                  </w:tcBorders>
                </w:tcPr>
                <w:p w14:paraId="63548B4B" w14:textId="77777777" w:rsidR="0093317E" w:rsidRPr="00DD6230" w:rsidRDefault="0093317E" w:rsidP="0093317E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DD6230">
                    <w:rPr>
                      <w:b/>
                      <w:bCs/>
                      <w:sz w:val="36"/>
                      <w:szCs w:val="36"/>
                    </w:rPr>
                    <w:t>Unit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11: Constructions, loci and bearings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</w:tcBorders>
                </w:tcPr>
                <w:p w14:paraId="3D70B063" w14:textId="77777777" w:rsidR="0093317E" w:rsidRPr="00DD6230" w:rsidRDefault="0093317E" w:rsidP="0093317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Sparx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IL Codes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</w:tcBorders>
                </w:tcPr>
                <w:p w14:paraId="272B8E46" w14:textId="77777777" w:rsidR="0093317E" w:rsidRDefault="0093317E" w:rsidP="0093317E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61C09F8D" wp14:editId="35B5D584">
                        <wp:extent cx="428625" cy="428625"/>
                        <wp:effectExtent l="0" t="0" r="9525" b="9525"/>
                        <wp:docPr id="2" name="Graphic 2" descr="Sad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phic 2" descr="Sad face outline with solid fill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1" w:type="dxa"/>
                </w:tcPr>
                <w:p w14:paraId="4CFDD1C5" w14:textId="77777777" w:rsidR="0093317E" w:rsidRDefault="0093317E" w:rsidP="0093317E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BCCF502" wp14:editId="20E00F37">
                        <wp:extent cx="438150" cy="438150"/>
                        <wp:effectExtent l="0" t="0" r="0" b="0"/>
                        <wp:docPr id="5" name="Graphic 5" descr="Nervous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 descr="Nervous face outline with solid fill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1" w:type="dxa"/>
                </w:tcPr>
                <w:p w14:paraId="40655133" w14:textId="77777777" w:rsidR="0093317E" w:rsidRDefault="0093317E" w:rsidP="0093317E">
                  <w:pPr>
                    <w:jc w:val="center"/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EB48161" wp14:editId="7DD43C41">
                        <wp:extent cx="438150" cy="438150"/>
                        <wp:effectExtent l="0" t="0" r="0" b="0"/>
                        <wp:docPr id="4" name="Graphic 4" descr="Smiling face outline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miling face outline with solid fill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317E" w14:paraId="04BEC505" w14:textId="77777777" w:rsidTr="005C5546">
              <w:tc>
                <w:tcPr>
                  <w:tcW w:w="6521" w:type="dxa"/>
                </w:tcPr>
                <w:p w14:paraId="49F8CB88" w14:textId="77777777" w:rsidR="0093317E" w:rsidRPr="00EE76DD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 draw front and side elevations and plans of simple solids.</w:t>
                  </w:r>
                </w:p>
              </w:tc>
              <w:tc>
                <w:tcPr>
                  <w:tcW w:w="1223" w:type="dxa"/>
                </w:tcPr>
                <w:p w14:paraId="68A5069B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U743</w:t>
                  </w:r>
                </w:p>
              </w:tc>
              <w:tc>
                <w:tcPr>
                  <w:tcW w:w="906" w:type="dxa"/>
                </w:tcPr>
                <w:p w14:paraId="1DFB5F39" w14:textId="77777777" w:rsidR="0093317E" w:rsidRDefault="0093317E" w:rsidP="0093317E"/>
              </w:tc>
              <w:tc>
                <w:tcPr>
                  <w:tcW w:w="991" w:type="dxa"/>
                </w:tcPr>
                <w:p w14:paraId="4F80CB4C" w14:textId="77777777" w:rsidR="0093317E" w:rsidRDefault="0093317E" w:rsidP="0093317E"/>
              </w:tc>
              <w:tc>
                <w:tcPr>
                  <w:tcW w:w="991" w:type="dxa"/>
                </w:tcPr>
                <w:p w14:paraId="1B04084A" w14:textId="77777777" w:rsidR="0093317E" w:rsidRDefault="0093317E" w:rsidP="0093317E"/>
              </w:tc>
            </w:tr>
            <w:tr w:rsidR="0093317E" w14:paraId="32A16374" w14:textId="77777777" w:rsidTr="005C5546">
              <w:tc>
                <w:tcPr>
                  <w:tcW w:w="6521" w:type="dxa"/>
                </w:tcPr>
                <w:p w14:paraId="259904E5" w14:textId="77777777" w:rsidR="0093317E" w:rsidRPr="00EE76DD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Given the front and side elevation and the plan of a solid, draw a sketch of the 3D solid.</w:t>
                  </w:r>
                </w:p>
              </w:tc>
              <w:tc>
                <w:tcPr>
                  <w:tcW w:w="1223" w:type="dxa"/>
                </w:tcPr>
                <w:p w14:paraId="7A5D81E1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U742</w:t>
                  </w:r>
                </w:p>
              </w:tc>
              <w:tc>
                <w:tcPr>
                  <w:tcW w:w="906" w:type="dxa"/>
                </w:tcPr>
                <w:p w14:paraId="704C99E2" w14:textId="77777777" w:rsidR="0093317E" w:rsidRDefault="0093317E" w:rsidP="0093317E"/>
              </w:tc>
              <w:tc>
                <w:tcPr>
                  <w:tcW w:w="991" w:type="dxa"/>
                </w:tcPr>
                <w:p w14:paraId="45B86AC3" w14:textId="77777777" w:rsidR="0093317E" w:rsidRDefault="0093317E" w:rsidP="0093317E"/>
              </w:tc>
              <w:tc>
                <w:tcPr>
                  <w:tcW w:w="991" w:type="dxa"/>
                </w:tcPr>
                <w:p w14:paraId="4EE497D3" w14:textId="77777777" w:rsidR="0093317E" w:rsidRDefault="0093317E" w:rsidP="0093317E"/>
              </w:tc>
            </w:tr>
            <w:tr w:rsidR="0093317E" w14:paraId="68BD10DA" w14:textId="77777777" w:rsidTr="005C5546">
              <w:tc>
                <w:tcPr>
                  <w:tcW w:w="6521" w:type="dxa"/>
                </w:tcPr>
                <w:p w14:paraId="74711EE5" w14:textId="77777777" w:rsidR="0093317E" w:rsidRPr="00EE76DD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 and interpret maps and scale drawings</w:t>
                  </w:r>
                </w:p>
              </w:tc>
              <w:tc>
                <w:tcPr>
                  <w:tcW w:w="1223" w:type="dxa"/>
                </w:tcPr>
                <w:p w14:paraId="32BB3B84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U257</w:t>
                  </w:r>
                </w:p>
              </w:tc>
              <w:tc>
                <w:tcPr>
                  <w:tcW w:w="906" w:type="dxa"/>
                </w:tcPr>
                <w:p w14:paraId="53E70866" w14:textId="77777777" w:rsidR="0093317E" w:rsidRDefault="0093317E" w:rsidP="0093317E"/>
              </w:tc>
              <w:tc>
                <w:tcPr>
                  <w:tcW w:w="991" w:type="dxa"/>
                </w:tcPr>
                <w:p w14:paraId="613A1BE7" w14:textId="77777777" w:rsidR="0093317E" w:rsidRDefault="0093317E" w:rsidP="0093317E"/>
              </w:tc>
              <w:tc>
                <w:tcPr>
                  <w:tcW w:w="991" w:type="dxa"/>
                </w:tcPr>
                <w:p w14:paraId="0D4D4782" w14:textId="77777777" w:rsidR="0093317E" w:rsidRDefault="0093317E" w:rsidP="0093317E"/>
              </w:tc>
            </w:tr>
            <w:tr w:rsidR="0093317E" w14:paraId="2F2C12D9" w14:textId="77777777" w:rsidTr="005C5546">
              <w:tc>
                <w:tcPr>
                  <w:tcW w:w="6521" w:type="dxa"/>
                </w:tcPr>
                <w:p w14:paraId="383C781A" w14:textId="77777777" w:rsidR="0093317E" w:rsidRPr="00EE76DD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Draw and measure bearings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14:paraId="02D84F6C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U525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3F6B8AC5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1BB78BAD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6B7629BC" w14:textId="77777777" w:rsidR="0093317E" w:rsidRDefault="0093317E" w:rsidP="0093317E"/>
              </w:tc>
            </w:tr>
            <w:tr w:rsidR="0093317E" w14:paraId="1CB4836F" w14:textId="77777777" w:rsidTr="005C5546">
              <w:tc>
                <w:tcPr>
                  <w:tcW w:w="6521" w:type="dxa"/>
                </w:tcPr>
                <w:p w14:paraId="48DBEAEB" w14:textId="77777777" w:rsidR="0093317E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Calculate bearings and solve bearings problems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14:paraId="37D01C47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U107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45D9A0A4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48F48D0B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68D3B430" w14:textId="77777777" w:rsidR="0093317E" w:rsidRDefault="0093317E" w:rsidP="0093317E"/>
              </w:tc>
            </w:tr>
            <w:tr w:rsidR="0093317E" w14:paraId="450CEB8B" w14:textId="77777777" w:rsidTr="005C5546">
              <w:tc>
                <w:tcPr>
                  <w:tcW w:w="6521" w:type="dxa"/>
                </w:tcPr>
                <w:p w14:paraId="542305AD" w14:textId="77777777" w:rsidR="0093317E" w:rsidRPr="00597233" w:rsidRDefault="0093317E" w:rsidP="009331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Construct perpendicular lines and bisector, angle bisectors and 90° and 45° angles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14:paraId="5E9D9B35" w14:textId="77777777" w:rsidR="0093317E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U187,U787,</w:t>
                  </w:r>
                </w:p>
                <w:p w14:paraId="5F582688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U245,U979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53CB06EC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2ED56B92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4C8C7FBA" w14:textId="77777777" w:rsidR="0093317E" w:rsidRDefault="0093317E" w:rsidP="0093317E"/>
              </w:tc>
            </w:tr>
            <w:tr w:rsidR="0093317E" w14:paraId="2A195D93" w14:textId="77777777" w:rsidTr="005C5546">
              <w:tc>
                <w:tcPr>
                  <w:tcW w:w="6521" w:type="dxa"/>
                </w:tcPr>
                <w:p w14:paraId="1BB51FB2" w14:textId="77777777" w:rsidR="0093317E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Construct standard loci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14:paraId="0E8DAE3C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U820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6C61DA9B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010C6FF6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552FE963" w14:textId="77777777" w:rsidR="0093317E" w:rsidRDefault="0093317E" w:rsidP="0093317E"/>
              </w:tc>
            </w:tr>
            <w:tr w:rsidR="0093317E" w14:paraId="19D37F20" w14:textId="77777777" w:rsidTr="005C5546">
              <w:tc>
                <w:tcPr>
                  <w:tcW w:w="6521" w:type="dxa"/>
                </w:tcPr>
                <w:p w14:paraId="2A2790D8" w14:textId="77777777" w:rsidR="0093317E" w:rsidRDefault="0093317E" w:rsidP="009331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and describe regions satisfying a combination of loci.</w:t>
                  </w:r>
                </w:p>
              </w:tc>
              <w:tc>
                <w:tcPr>
                  <w:tcW w:w="1223" w:type="dxa"/>
                  <w:tcBorders>
                    <w:bottom w:val="single" w:sz="4" w:space="0" w:color="auto"/>
                  </w:tcBorders>
                </w:tcPr>
                <w:p w14:paraId="4AEC6A09" w14:textId="77777777" w:rsidR="0093317E" w:rsidRPr="00725BBB" w:rsidRDefault="0093317E" w:rsidP="0093317E">
                  <w:pPr>
                    <w:jc w:val="center"/>
                    <w:rPr>
                      <w:sz w:val="20"/>
                      <w:szCs w:val="20"/>
                    </w:rPr>
                  </w:pPr>
                  <w:r w:rsidRPr="00725B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14:paraId="6AACC49E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00FFCA14" w14:textId="77777777" w:rsidR="0093317E" w:rsidRDefault="0093317E" w:rsidP="0093317E"/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14:paraId="6FF80B39" w14:textId="77777777" w:rsidR="0093317E" w:rsidRDefault="0093317E" w:rsidP="0093317E"/>
              </w:tc>
            </w:tr>
          </w:tbl>
          <w:p w14:paraId="1B24061C" w14:textId="7DA649A7" w:rsidR="00E378B5" w:rsidRPr="00C55E2F" w:rsidRDefault="004414A5" w:rsidP="004C0DFA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43618B">
        <w:trPr>
          <w:trHeight w:val="1650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05644425" w14:textId="77777777" w:rsidR="00FB67E0" w:rsidRDefault="00222841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Construct an equilateral triangle</w:t>
            </w:r>
          </w:p>
          <w:p w14:paraId="401CF38B" w14:textId="77777777" w:rsidR="00222841" w:rsidRDefault="00861C6C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Construct a perpendicular bisector</w:t>
            </w:r>
          </w:p>
          <w:p w14:paraId="1E6AC2EB" w14:textId="77777777" w:rsidR="00861C6C" w:rsidRDefault="00861C6C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Construct an angle bisector</w:t>
            </w:r>
          </w:p>
          <w:p w14:paraId="1F24D306" w14:textId="77777777" w:rsidR="00861C6C" w:rsidRDefault="002A6066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a locus o</w:t>
            </w:r>
            <w:r w:rsidR="00580FEC">
              <w:rPr>
                <w:rFonts w:ascii="Century Gothic" w:hAnsi="Century Gothic"/>
                <w:color w:val="002060"/>
                <w:sz w:val="20"/>
                <w:szCs w:val="20"/>
              </w:rPr>
              <w:t>f points that are a fixed distance from a point.</w:t>
            </w:r>
          </w:p>
          <w:p w14:paraId="13812C6A" w14:textId="77777777" w:rsidR="00580FEC" w:rsidRDefault="00580FEC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a locus of points that are a fixed distance from a line segment.</w:t>
            </w:r>
          </w:p>
          <w:p w14:paraId="72B11CC6" w14:textId="77777777" w:rsidR="00580FEC" w:rsidRDefault="00580FEC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Describe a locus of points that are equidistan</w:t>
            </w:r>
            <w:r w:rsidR="00590A41">
              <w:rPr>
                <w:rFonts w:ascii="Century Gothic" w:hAnsi="Century Gothic"/>
                <w:color w:val="002060"/>
                <w:sz w:val="20"/>
                <w:szCs w:val="20"/>
              </w:rPr>
              <w:t>t from two points.</w:t>
            </w:r>
          </w:p>
          <w:p w14:paraId="32E11D59" w14:textId="7E5682DA" w:rsidR="00660FFA" w:rsidRPr="00FC0741" w:rsidRDefault="00660FFA" w:rsidP="003D2602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FF68AA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0B6CFD" w:rsidRPr="0046706D" w14:paraId="513401B3" w14:textId="49FF942A" w:rsidTr="00EE3886">
        <w:trPr>
          <w:trHeight w:val="1237"/>
        </w:trPr>
        <w:tc>
          <w:tcPr>
            <w:tcW w:w="4309" w:type="dxa"/>
            <w:gridSpan w:val="2"/>
          </w:tcPr>
          <w:p w14:paraId="4E03E2BD" w14:textId="77777777" w:rsidR="004B7FDD" w:rsidRDefault="00861C6C" w:rsidP="00AE5E4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Construct triangles with protractor and compass (Y7)</w:t>
            </w:r>
          </w:p>
          <w:p w14:paraId="6C1E3FF1" w14:textId="4CEA1E68" w:rsidR="00861C6C" w:rsidRPr="0089236C" w:rsidRDefault="00861C6C" w:rsidP="00EC1DC8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6323" w:type="dxa"/>
            <w:gridSpan w:val="2"/>
          </w:tcPr>
          <w:p w14:paraId="4ED13A55" w14:textId="66B3DBB5" w:rsidR="00B41ACE" w:rsidRPr="00094638" w:rsidRDefault="00094638" w:rsidP="0009463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Circle geometry – constructing graphs of a circle function.</w:t>
            </w:r>
          </w:p>
          <w:p w14:paraId="691B1202" w14:textId="3AFB1E96" w:rsidR="00B41ACE" w:rsidRPr="00B41ACE" w:rsidRDefault="0035076A" w:rsidP="00B41AC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GCSE synoptic</w:t>
            </w:r>
            <w:r w:rsidR="007D66BC" w:rsidRPr="00EE03D5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 xml:space="preserve"> and multi-step problem solving questions</w:t>
            </w:r>
            <w:r w:rsidR="00763B10">
              <w:rPr>
                <w:rFonts w:ascii="Century Gothic" w:hAnsi="Century Gothic"/>
                <w:color w:val="1F3864" w:themeColor="accent1" w:themeShade="80"/>
                <w:sz w:val="20"/>
                <w:szCs w:val="20"/>
              </w:rPr>
              <w:t>.</w:t>
            </w:r>
          </w:p>
          <w:p w14:paraId="6CE3DDB5" w14:textId="45F50B2E" w:rsidR="00B41ACE" w:rsidRPr="00094638" w:rsidRDefault="00B41ACE" w:rsidP="00094638">
            <w:p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</w:p>
        </w:tc>
      </w:tr>
      <w:tr w:rsidR="00FF68AA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6224C4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6224C4"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6224C4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6224C4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0B6CFD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32D31055" w14:textId="77777777" w:rsidR="00B3497F" w:rsidRPr="001E3D7B" w:rsidRDefault="00E05C47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 w:rsidRPr="001E3D7B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A </w:t>
            </w:r>
            <w:r w:rsidRPr="001E3D7B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bisector</w:t>
            </w:r>
            <w:r w:rsidRPr="001E3D7B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</w:t>
            </w:r>
            <w:r w:rsidR="001E3D7B" w:rsidRPr="001E3D7B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>is a line that divides something into two equal parts.</w:t>
            </w:r>
          </w:p>
          <w:p w14:paraId="12A04E24" w14:textId="4D7E3AD3" w:rsidR="001E3D7B" w:rsidRPr="001564D5" w:rsidRDefault="00BD11AE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A </w:t>
            </w:r>
            <w:r w:rsidRPr="001564D5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locus</w:t>
            </w:r>
            <w:r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is a path created by a set of points that</w:t>
            </w:r>
            <w:r w:rsidR="005B3121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 satisfy a rule/property</w:t>
            </w:r>
            <w:r w:rsidR="001564D5">
              <w:rPr>
                <w:rFonts w:ascii="Century Gothic" w:eastAsiaTheme="minorEastAsia" w:hAnsi="Century Gothic" w:cs="Calibri Light"/>
                <w:color w:val="44546A" w:themeColor="text2"/>
                <w:sz w:val="20"/>
                <w:szCs w:val="20"/>
              </w:rPr>
              <w:t xml:space="preserve">. Plural – </w:t>
            </w:r>
            <w:r w:rsidR="001564D5" w:rsidRPr="001564D5">
              <w:rPr>
                <w:rFonts w:ascii="Century Gothic" w:eastAsiaTheme="minorEastAsia" w:hAnsi="Century Gothic" w:cs="Calibri Light"/>
                <w:b/>
                <w:bCs/>
                <w:color w:val="44546A" w:themeColor="text2"/>
                <w:sz w:val="20"/>
                <w:szCs w:val="20"/>
              </w:rPr>
              <w:t>loci</w:t>
            </w:r>
          </w:p>
          <w:p w14:paraId="70467FE8" w14:textId="77777777" w:rsidR="001564D5" w:rsidRDefault="008745AC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A</w:t>
            </w:r>
            <w:r w:rsidRPr="008D4354">
              <w:rPr>
                <w:rFonts w:ascii="Century Gothic" w:eastAsiaTheme="minorEastAsia" w:hAnsi="Century Gothic" w:cs="Calibri Light"/>
                <w:b/>
                <w:bCs/>
                <w:color w:val="222A35" w:themeColor="text2" w:themeShade="80"/>
                <w:sz w:val="20"/>
                <w:szCs w:val="20"/>
              </w:rPr>
              <w:t xml:space="preserve"> bearing</w:t>
            </w: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 is an angle measured in degrees from a North line </w:t>
            </w:r>
            <w:r w:rsidR="00832FFA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to aid in navigation.  </w:t>
            </w:r>
          </w:p>
          <w:p w14:paraId="5D244244" w14:textId="77777777" w:rsidR="00832FFA" w:rsidRDefault="00832FFA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 w:rsidRPr="008D4354">
              <w:rPr>
                <w:rFonts w:ascii="Century Gothic" w:eastAsiaTheme="minorEastAsia" w:hAnsi="Century Gothic" w:cs="Calibri Light"/>
                <w:b/>
                <w:bCs/>
                <w:color w:val="222A35" w:themeColor="text2" w:themeShade="80"/>
                <w:sz w:val="20"/>
                <w:szCs w:val="20"/>
              </w:rPr>
              <w:t>Bearings</w:t>
            </w: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 are always given as 3 digits </w:t>
            </w:r>
            <w:proofErr w:type="spellStart"/>
            <w:proofErr w:type="gramStart"/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 a bearing of 30</w:t>
            </w: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  <w:vertAlign w:val="superscript"/>
              </w:rPr>
              <w:t>o</w:t>
            </w:r>
            <w: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 xml:space="preserve"> will be written as 030</w:t>
            </w:r>
            <w:r w:rsidR="008D4354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  <w:vertAlign w:val="superscript"/>
              </w:rPr>
              <w:t>o</w:t>
            </w:r>
            <w:r w:rsidR="008D4354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.</w:t>
            </w:r>
          </w:p>
          <w:p w14:paraId="04B71273" w14:textId="32D42F02" w:rsidR="00D603FE" w:rsidRPr="001E3D7B" w:rsidRDefault="00D603FE" w:rsidP="00861C6C">
            <w:pPr>
              <w:pStyle w:val="ListParagraph"/>
              <w:numPr>
                <w:ilvl w:val="0"/>
                <w:numId w:val="24"/>
              </w:numPr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</w:pPr>
            <w:r w:rsidRPr="00D603FE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A</w:t>
            </w:r>
            <w:r>
              <w:rPr>
                <w:rFonts w:ascii="Century Gothic" w:eastAsiaTheme="minorEastAsia" w:hAnsi="Century Gothic" w:cs="Calibri Light"/>
                <w:b/>
                <w:bCs/>
                <w:color w:val="222A35" w:themeColor="text2" w:themeShade="80"/>
                <w:sz w:val="20"/>
                <w:szCs w:val="20"/>
              </w:rPr>
              <w:t xml:space="preserve"> plan view </w:t>
            </w:r>
            <w:r w:rsidR="005A7BD5">
              <w:rPr>
                <w:rFonts w:ascii="Century Gothic" w:eastAsiaTheme="minorEastAsia" w:hAnsi="Century Gothic" w:cs="Calibri Light"/>
                <w:color w:val="222A35" w:themeColor="text2" w:themeShade="80"/>
                <w:sz w:val="20"/>
                <w:szCs w:val="20"/>
              </w:rPr>
              <w:t>is a scale drawing of a 3D shape looked at from above the shape.</w:t>
            </w:r>
          </w:p>
        </w:tc>
        <w:tc>
          <w:tcPr>
            <w:tcW w:w="6323" w:type="dxa"/>
            <w:gridSpan w:val="2"/>
          </w:tcPr>
          <w:p w14:paraId="16994A27" w14:textId="77777777" w:rsidR="00861C6C" w:rsidRPr="008D4354" w:rsidRDefault="00861C6C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D4354">
              <w:rPr>
                <w:rFonts w:ascii="Century Gothic" w:hAnsi="Century Gothic"/>
                <w:color w:val="002060"/>
                <w:sz w:val="20"/>
                <w:szCs w:val="20"/>
              </w:rPr>
              <w:t>Perpendicular</w:t>
            </w:r>
          </w:p>
          <w:p w14:paraId="26C3CA85" w14:textId="77777777" w:rsidR="00861C6C" w:rsidRPr="008D4354" w:rsidRDefault="00861C6C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D4354">
              <w:rPr>
                <w:rFonts w:ascii="Century Gothic" w:hAnsi="Century Gothic"/>
                <w:color w:val="002060"/>
                <w:sz w:val="20"/>
                <w:szCs w:val="20"/>
              </w:rPr>
              <w:t>Bisector</w:t>
            </w:r>
          </w:p>
          <w:p w14:paraId="391D737D" w14:textId="77777777" w:rsidR="00861C6C" w:rsidRPr="008D4354" w:rsidRDefault="00861C6C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D4354">
              <w:rPr>
                <w:rFonts w:ascii="Century Gothic" w:hAnsi="Century Gothic"/>
                <w:color w:val="002060"/>
                <w:sz w:val="20"/>
                <w:szCs w:val="20"/>
              </w:rPr>
              <w:t>Locus</w:t>
            </w:r>
          </w:p>
          <w:p w14:paraId="4AA9E24D" w14:textId="77777777" w:rsidR="00861C6C" w:rsidRPr="008D4354" w:rsidRDefault="00861C6C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D4354">
              <w:rPr>
                <w:rFonts w:ascii="Century Gothic" w:hAnsi="Century Gothic"/>
                <w:color w:val="002060"/>
                <w:sz w:val="20"/>
                <w:szCs w:val="20"/>
              </w:rPr>
              <w:t>Loci</w:t>
            </w:r>
          </w:p>
          <w:p w14:paraId="1009C746" w14:textId="77777777" w:rsidR="00861C6C" w:rsidRDefault="00861C6C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D4354">
              <w:rPr>
                <w:rFonts w:ascii="Century Gothic" w:hAnsi="Century Gothic"/>
                <w:color w:val="002060"/>
                <w:sz w:val="20"/>
                <w:szCs w:val="20"/>
              </w:rPr>
              <w:t>Bearing</w:t>
            </w:r>
          </w:p>
          <w:p w14:paraId="4ED888BD" w14:textId="77777777" w:rsidR="00D603FE" w:rsidRDefault="00D603FE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Plan view</w:t>
            </w:r>
          </w:p>
          <w:p w14:paraId="119651D2" w14:textId="429AEFA8" w:rsidR="00D603FE" w:rsidRDefault="00D603FE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Elevation</w:t>
            </w:r>
          </w:p>
          <w:p w14:paraId="7E4B786D" w14:textId="38A89182" w:rsidR="00D603FE" w:rsidRPr="00861C6C" w:rsidRDefault="00D603FE" w:rsidP="00861C6C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Scale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B3F1" w14:textId="77777777" w:rsidR="00EF3501" w:rsidRDefault="00EF3501" w:rsidP="001F2C70">
      <w:pPr>
        <w:spacing w:after="0" w:line="240" w:lineRule="auto"/>
      </w:pPr>
      <w:r>
        <w:separator/>
      </w:r>
    </w:p>
  </w:endnote>
  <w:endnote w:type="continuationSeparator" w:id="0">
    <w:p w14:paraId="518B7463" w14:textId="77777777" w:rsidR="00EF3501" w:rsidRDefault="00EF3501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2CBB" w14:textId="77777777" w:rsidR="00EF3501" w:rsidRDefault="00EF3501" w:rsidP="001F2C70">
      <w:pPr>
        <w:spacing w:after="0" w:line="240" w:lineRule="auto"/>
      </w:pPr>
      <w:r>
        <w:separator/>
      </w:r>
    </w:p>
  </w:footnote>
  <w:footnote w:type="continuationSeparator" w:id="0">
    <w:p w14:paraId="4C39213D" w14:textId="77777777" w:rsidR="00EF3501" w:rsidRDefault="00EF3501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33"/>
    <w:multiLevelType w:val="hybridMultilevel"/>
    <w:tmpl w:val="2AF21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147F5"/>
    <w:multiLevelType w:val="hybridMultilevel"/>
    <w:tmpl w:val="AC2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EBC"/>
    <w:multiLevelType w:val="hybridMultilevel"/>
    <w:tmpl w:val="5EB4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10" w15:restartNumberingAfterBreak="0">
    <w:nsid w:val="439D0D84"/>
    <w:multiLevelType w:val="hybridMultilevel"/>
    <w:tmpl w:val="CA2A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98D"/>
    <w:multiLevelType w:val="hybridMultilevel"/>
    <w:tmpl w:val="E356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72ED"/>
    <w:multiLevelType w:val="hybridMultilevel"/>
    <w:tmpl w:val="DE5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83E52"/>
    <w:multiLevelType w:val="hybridMultilevel"/>
    <w:tmpl w:val="3840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6C01"/>
    <w:multiLevelType w:val="hybridMultilevel"/>
    <w:tmpl w:val="5088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E32FA"/>
    <w:multiLevelType w:val="hybridMultilevel"/>
    <w:tmpl w:val="A3E63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6EB7"/>
    <w:multiLevelType w:val="hybridMultilevel"/>
    <w:tmpl w:val="42E83672"/>
    <w:lvl w:ilvl="0" w:tplc="08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 w16cid:durableId="1943146150">
    <w:abstractNumId w:val="22"/>
  </w:num>
  <w:num w:numId="2" w16cid:durableId="1128552435">
    <w:abstractNumId w:val="17"/>
  </w:num>
  <w:num w:numId="3" w16cid:durableId="510877750">
    <w:abstractNumId w:val="10"/>
  </w:num>
  <w:num w:numId="4" w16cid:durableId="835222441">
    <w:abstractNumId w:val="7"/>
  </w:num>
  <w:num w:numId="5" w16cid:durableId="867646675">
    <w:abstractNumId w:val="6"/>
  </w:num>
  <w:num w:numId="6" w16cid:durableId="1399134034">
    <w:abstractNumId w:val="11"/>
  </w:num>
  <w:num w:numId="7" w16cid:durableId="1624774626">
    <w:abstractNumId w:val="2"/>
  </w:num>
  <w:num w:numId="8" w16cid:durableId="362681773">
    <w:abstractNumId w:val="8"/>
  </w:num>
  <w:num w:numId="9" w16cid:durableId="1551068926">
    <w:abstractNumId w:val="12"/>
  </w:num>
  <w:num w:numId="10" w16cid:durableId="1074936684">
    <w:abstractNumId w:val="19"/>
  </w:num>
  <w:num w:numId="11" w16cid:durableId="87846906">
    <w:abstractNumId w:val="4"/>
  </w:num>
  <w:num w:numId="12" w16cid:durableId="2030642381">
    <w:abstractNumId w:val="21"/>
  </w:num>
  <w:num w:numId="13" w16cid:durableId="113602742">
    <w:abstractNumId w:val="9"/>
  </w:num>
  <w:num w:numId="14" w16cid:durableId="454258186">
    <w:abstractNumId w:val="15"/>
  </w:num>
  <w:num w:numId="15" w16cid:durableId="1404716203">
    <w:abstractNumId w:val="3"/>
  </w:num>
  <w:num w:numId="16" w16cid:durableId="1905145231">
    <w:abstractNumId w:val="23"/>
  </w:num>
  <w:num w:numId="17" w16cid:durableId="1931698966">
    <w:abstractNumId w:val="1"/>
  </w:num>
  <w:num w:numId="18" w16cid:durableId="49116609">
    <w:abstractNumId w:val="14"/>
  </w:num>
  <w:num w:numId="19" w16cid:durableId="1953395608">
    <w:abstractNumId w:val="20"/>
  </w:num>
  <w:num w:numId="20" w16cid:durableId="1911455431">
    <w:abstractNumId w:val="16"/>
  </w:num>
  <w:num w:numId="21" w16cid:durableId="1601916589">
    <w:abstractNumId w:val="0"/>
  </w:num>
  <w:num w:numId="22" w16cid:durableId="713969012">
    <w:abstractNumId w:val="5"/>
  </w:num>
  <w:num w:numId="23" w16cid:durableId="86200113">
    <w:abstractNumId w:val="13"/>
  </w:num>
  <w:num w:numId="24" w16cid:durableId="6202596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05F"/>
    <w:rsid w:val="00002F04"/>
    <w:rsid w:val="000111D4"/>
    <w:rsid w:val="00012FE4"/>
    <w:rsid w:val="00026C82"/>
    <w:rsid w:val="000408B1"/>
    <w:rsid w:val="0004158E"/>
    <w:rsid w:val="0004765F"/>
    <w:rsid w:val="0005075A"/>
    <w:rsid w:val="00060C02"/>
    <w:rsid w:val="00071027"/>
    <w:rsid w:val="00073905"/>
    <w:rsid w:val="0008284C"/>
    <w:rsid w:val="00094638"/>
    <w:rsid w:val="00095A15"/>
    <w:rsid w:val="000961FB"/>
    <w:rsid w:val="000A3791"/>
    <w:rsid w:val="000B073F"/>
    <w:rsid w:val="000B6CFD"/>
    <w:rsid w:val="000C4601"/>
    <w:rsid w:val="000D2E10"/>
    <w:rsid w:val="000F1B29"/>
    <w:rsid w:val="000F7FE6"/>
    <w:rsid w:val="00123047"/>
    <w:rsid w:val="0013379A"/>
    <w:rsid w:val="00143320"/>
    <w:rsid w:val="001444A8"/>
    <w:rsid w:val="001554F5"/>
    <w:rsid w:val="001564D5"/>
    <w:rsid w:val="001648F2"/>
    <w:rsid w:val="00177937"/>
    <w:rsid w:val="00183E54"/>
    <w:rsid w:val="00185BB3"/>
    <w:rsid w:val="001A0C14"/>
    <w:rsid w:val="001A0FB9"/>
    <w:rsid w:val="001B28FC"/>
    <w:rsid w:val="001D2838"/>
    <w:rsid w:val="001E3D7B"/>
    <w:rsid w:val="001E482F"/>
    <w:rsid w:val="001E49D3"/>
    <w:rsid w:val="001F2C70"/>
    <w:rsid w:val="002052FE"/>
    <w:rsid w:val="00207317"/>
    <w:rsid w:val="00207850"/>
    <w:rsid w:val="00211666"/>
    <w:rsid w:val="0021493B"/>
    <w:rsid w:val="002151AC"/>
    <w:rsid w:val="002158AE"/>
    <w:rsid w:val="0021713D"/>
    <w:rsid w:val="00222841"/>
    <w:rsid w:val="0023031D"/>
    <w:rsid w:val="00231629"/>
    <w:rsid w:val="0023406E"/>
    <w:rsid w:val="00242EA6"/>
    <w:rsid w:val="002434CC"/>
    <w:rsid w:val="00252419"/>
    <w:rsid w:val="00255F5A"/>
    <w:rsid w:val="002601A9"/>
    <w:rsid w:val="00265C9C"/>
    <w:rsid w:val="00270323"/>
    <w:rsid w:val="002733F2"/>
    <w:rsid w:val="00286CD3"/>
    <w:rsid w:val="00295EF9"/>
    <w:rsid w:val="002A6066"/>
    <w:rsid w:val="002D449F"/>
    <w:rsid w:val="002E35BD"/>
    <w:rsid w:val="002F16FB"/>
    <w:rsid w:val="002F1FEC"/>
    <w:rsid w:val="002F40E9"/>
    <w:rsid w:val="002F6752"/>
    <w:rsid w:val="00311F46"/>
    <w:rsid w:val="00314BB8"/>
    <w:rsid w:val="00316BEF"/>
    <w:rsid w:val="00335723"/>
    <w:rsid w:val="00344E0E"/>
    <w:rsid w:val="0034504F"/>
    <w:rsid w:val="00346D3E"/>
    <w:rsid w:val="0035076A"/>
    <w:rsid w:val="00350AE8"/>
    <w:rsid w:val="0036087F"/>
    <w:rsid w:val="00361036"/>
    <w:rsid w:val="003653A3"/>
    <w:rsid w:val="0037117F"/>
    <w:rsid w:val="00374E2D"/>
    <w:rsid w:val="003805F5"/>
    <w:rsid w:val="00382260"/>
    <w:rsid w:val="00395EE9"/>
    <w:rsid w:val="003B0AC7"/>
    <w:rsid w:val="003C1382"/>
    <w:rsid w:val="003C2553"/>
    <w:rsid w:val="003C69A9"/>
    <w:rsid w:val="003D2602"/>
    <w:rsid w:val="003D3C3E"/>
    <w:rsid w:val="003F78B1"/>
    <w:rsid w:val="00400F32"/>
    <w:rsid w:val="0040525F"/>
    <w:rsid w:val="0041558F"/>
    <w:rsid w:val="004206EB"/>
    <w:rsid w:val="00424F19"/>
    <w:rsid w:val="0043618B"/>
    <w:rsid w:val="00437748"/>
    <w:rsid w:val="004414A5"/>
    <w:rsid w:val="004422FC"/>
    <w:rsid w:val="00454501"/>
    <w:rsid w:val="00461438"/>
    <w:rsid w:val="004638F4"/>
    <w:rsid w:val="0046706D"/>
    <w:rsid w:val="004702CE"/>
    <w:rsid w:val="0047528D"/>
    <w:rsid w:val="004757FA"/>
    <w:rsid w:val="004777ED"/>
    <w:rsid w:val="00492197"/>
    <w:rsid w:val="004935B1"/>
    <w:rsid w:val="0049554C"/>
    <w:rsid w:val="004A13C9"/>
    <w:rsid w:val="004A3D44"/>
    <w:rsid w:val="004A6C49"/>
    <w:rsid w:val="004B0741"/>
    <w:rsid w:val="004B7E96"/>
    <w:rsid w:val="004B7FDD"/>
    <w:rsid w:val="004C0DFA"/>
    <w:rsid w:val="004C1360"/>
    <w:rsid w:val="004C38F2"/>
    <w:rsid w:val="004C4E6E"/>
    <w:rsid w:val="004D2248"/>
    <w:rsid w:val="004F4C4F"/>
    <w:rsid w:val="004F6E22"/>
    <w:rsid w:val="00505CF5"/>
    <w:rsid w:val="0050759B"/>
    <w:rsid w:val="00514CA0"/>
    <w:rsid w:val="00515A8B"/>
    <w:rsid w:val="00526BF0"/>
    <w:rsid w:val="0053603D"/>
    <w:rsid w:val="00545E9B"/>
    <w:rsid w:val="00546795"/>
    <w:rsid w:val="005506AC"/>
    <w:rsid w:val="005507E6"/>
    <w:rsid w:val="00553BE8"/>
    <w:rsid w:val="00555F56"/>
    <w:rsid w:val="0055686A"/>
    <w:rsid w:val="00571B1B"/>
    <w:rsid w:val="00574244"/>
    <w:rsid w:val="00580FEC"/>
    <w:rsid w:val="00587B6D"/>
    <w:rsid w:val="00590289"/>
    <w:rsid w:val="00590A41"/>
    <w:rsid w:val="00592233"/>
    <w:rsid w:val="00595862"/>
    <w:rsid w:val="00596F34"/>
    <w:rsid w:val="005974B7"/>
    <w:rsid w:val="005A2220"/>
    <w:rsid w:val="005A2F79"/>
    <w:rsid w:val="005A7295"/>
    <w:rsid w:val="005A7BD5"/>
    <w:rsid w:val="005B2CB8"/>
    <w:rsid w:val="005B3121"/>
    <w:rsid w:val="005B6017"/>
    <w:rsid w:val="005C1618"/>
    <w:rsid w:val="005C4AE3"/>
    <w:rsid w:val="005C5542"/>
    <w:rsid w:val="005D2509"/>
    <w:rsid w:val="005E16D4"/>
    <w:rsid w:val="005F027B"/>
    <w:rsid w:val="005F2DFA"/>
    <w:rsid w:val="00604D88"/>
    <w:rsid w:val="00616216"/>
    <w:rsid w:val="006224C4"/>
    <w:rsid w:val="0062610F"/>
    <w:rsid w:val="0062745F"/>
    <w:rsid w:val="006276D0"/>
    <w:rsid w:val="00645FDB"/>
    <w:rsid w:val="00646D45"/>
    <w:rsid w:val="00653313"/>
    <w:rsid w:val="00654C94"/>
    <w:rsid w:val="00654E75"/>
    <w:rsid w:val="006572C1"/>
    <w:rsid w:val="00660FFA"/>
    <w:rsid w:val="00662A88"/>
    <w:rsid w:val="00670AF6"/>
    <w:rsid w:val="006744BC"/>
    <w:rsid w:val="00677848"/>
    <w:rsid w:val="0068698C"/>
    <w:rsid w:val="00693B5E"/>
    <w:rsid w:val="00695236"/>
    <w:rsid w:val="0069554B"/>
    <w:rsid w:val="006A4318"/>
    <w:rsid w:val="006A54DC"/>
    <w:rsid w:val="006B0226"/>
    <w:rsid w:val="006B57BD"/>
    <w:rsid w:val="006B79B4"/>
    <w:rsid w:val="006C04A2"/>
    <w:rsid w:val="006D0948"/>
    <w:rsid w:val="006D1D35"/>
    <w:rsid w:val="006D2DC6"/>
    <w:rsid w:val="006E411C"/>
    <w:rsid w:val="006E46F7"/>
    <w:rsid w:val="006F783F"/>
    <w:rsid w:val="007175AA"/>
    <w:rsid w:val="00727CB6"/>
    <w:rsid w:val="0073535A"/>
    <w:rsid w:val="0074477E"/>
    <w:rsid w:val="00746EF1"/>
    <w:rsid w:val="00761566"/>
    <w:rsid w:val="00763B10"/>
    <w:rsid w:val="00771274"/>
    <w:rsid w:val="0078246D"/>
    <w:rsid w:val="007879F6"/>
    <w:rsid w:val="0079074A"/>
    <w:rsid w:val="00793CF2"/>
    <w:rsid w:val="007A1070"/>
    <w:rsid w:val="007A2AF9"/>
    <w:rsid w:val="007A604B"/>
    <w:rsid w:val="007B58AF"/>
    <w:rsid w:val="007B68C8"/>
    <w:rsid w:val="007D4A06"/>
    <w:rsid w:val="007D66BC"/>
    <w:rsid w:val="007E7676"/>
    <w:rsid w:val="007F2E87"/>
    <w:rsid w:val="007F582D"/>
    <w:rsid w:val="0080692C"/>
    <w:rsid w:val="008069C7"/>
    <w:rsid w:val="00812DAE"/>
    <w:rsid w:val="00816391"/>
    <w:rsid w:val="00816692"/>
    <w:rsid w:val="00832FFA"/>
    <w:rsid w:val="00843104"/>
    <w:rsid w:val="0084789A"/>
    <w:rsid w:val="00861C6C"/>
    <w:rsid w:val="008665A3"/>
    <w:rsid w:val="008745AC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B579B"/>
    <w:rsid w:val="008C17C2"/>
    <w:rsid w:val="008D4354"/>
    <w:rsid w:val="008D7FEC"/>
    <w:rsid w:val="008E276A"/>
    <w:rsid w:val="008F7446"/>
    <w:rsid w:val="00904491"/>
    <w:rsid w:val="00905ED0"/>
    <w:rsid w:val="00911315"/>
    <w:rsid w:val="00913264"/>
    <w:rsid w:val="009308F7"/>
    <w:rsid w:val="0093317E"/>
    <w:rsid w:val="009459F0"/>
    <w:rsid w:val="00947A9F"/>
    <w:rsid w:val="009518F2"/>
    <w:rsid w:val="00953FD1"/>
    <w:rsid w:val="0096665D"/>
    <w:rsid w:val="00967D62"/>
    <w:rsid w:val="0097255B"/>
    <w:rsid w:val="00996E7A"/>
    <w:rsid w:val="009A4A6F"/>
    <w:rsid w:val="009A604E"/>
    <w:rsid w:val="009C7B82"/>
    <w:rsid w:val="009D4E20"/>
    <w:rsid w:val="009E74AA"/>
    <w:rsid w:val="00A02C8C"/>
    <w:rsid w:val="00A051B3"/>
    <w:rsid w:val="00A1001B"/>
    <w:rsid w:val="00A10601"/>
    <w:rsid w:val="00A134E2"/>
    <w:rsid w:val="00A2746C"/>
    <w:rsid w:val="00A33D15"/>
    <w:rsid w:val="00A36A5C"/>
    <w:rsid w:val="00A4444B"/>
    <w:rsid w:val="00A578B5"/>
    <w:rsid w:val="00A73471"/>
    <w:rsid w:val="00A73DC7"/>
    <w:rsid w:val="00A92B47"/>
    <w:rsid w:val="00AA1327"/>
    <w:rsid w:val="00AA1C7D"/>
    <w:rsid w:val="00AB1178"/>
    <w:rsid w:val="00AB3114"/>
    <w:rsid w:val="00AC7218"/>
    <w:rsid w:val="00AD0941"/>
    <w:rsid w:val="00AD2367"/>
    <w:rsid w:val="00AE5E4A"/>
    <w:rsid w:val="00AE60FE"/>
    <w:rsid w:val="00AF5211"/>
    <w:rsid w:val="00B15DF3"/>
    <w:rsid w:val="00B167C3"/>
    <w:rsid w:val="00B20AD8"/>
    <w:rsid w:val="00B3497F"/>
    <w:rsid w:val="00B41ACE"/>
    <w:rsid w:val="00B4418B"/>
    <w:rsid w:val="00B51296"/>
    <w:rsid w:val="00B55C6E"/>
    <w:rsid w:val="00B56A44"/>
    <w:rsid w:val="00B70099"/>
    <w:rsid w:val="00B71F0C"/>
    <w:rsid w:val="00B86692"/>
    <w:rsid w:val="00B86922"/>
    <w:rsid w:val="00B9066F"/>
    <w:rsid w:val="00BB3397"/>
    <w:rsid w:val="00BC0503"/>
    <w:rsid w:val="00BD11AE"/>
    <w:rsid w:val="00BD63B6"/>
    <w:rsid w:val="00BD640D"/>
    <w:rsid w:val="00BD6A68"/>
    <w:rsid w:val="00C00A18"/>
    <w:rsid w:val="00C065B6"/>
    <w:rsid w:val="00C1392C"/>
    <w:rsid w:val="00C16F80"/>
    <w:rsid w:val="00C20C70"/>
    <w:rsid w:val="00C26A53"/>
    <w:rsid w:val="00C27AC3"/>
    <w:rsid w:val="00C51342"/>
    <w:rsid w:val="00C52A53"/>
    <w:rsid w:val="00C55E2F"/>
    <w:rsid w:val="00C672D1"/>
    <w:rsid w:val="00C70AF7"/>
    <w:rsid w:val="00C72E16"/>
    <w:rsid w:val="00C84BF5"/>
    <w:rsid w:val="00C90315"/>
    <w:rsid w:val="00C94C1F"/>
    <w:rsid w:val="00CB01CA"/>
    <w:rsid w:val="00CB09C9"/>
    <w:rsid w:val="00CB70C4"/>
    <w:rsid w:val="00CC4DAB"/>
    <w:rsid w:val="00CD312E"/>
    <w:rsid w:val="00CE380D"/>
    <w:rsid w:val="00D03393"/>
    <w:rsid w:val="00D117D1"/>
    <w:rsid w:val="00D24808"/>
    <w:rsid w:val="00D37728"/>
    <w:rsid w:val="00D42CB7"/>
    <w:rsid w:val="00D42F14"/>
    <w:rsid w:val="00D5354E"/>
    <w:rsid w:val="00D603FE"/>
    <w:rsid w:val="00D74CE0"/>
    <w:rsid w:val="00D855B5"/>
    <w:rsid w:val="00D90281"/>
    <w:rsid w:val="00D97EFE"/>
    <w:rsid w:val="00DA5B96"/>
    <w:rsid w:val="00DC0120"/>
    <w:rsid w:val="00DD74B3"/>
    <w:rsid w:val="00DE22CA"/>
    <w:rsid w:val="00DE2D4D"/>
    <w:rsid w:val="00DE66CD"/>
    <w:rsid w:val="00DF651B"/>
    <w:rsid w:val="00E006A0"/>
    <w:rsid w:val="00E02C92"/>
    <w:rsid w:val="00E05C47"/>
    <w:rsid w:val="00E06998"/>
    <w:rsid w:val="00E06DD8"/>
    <w:rsid w:val="00E1784C"/>
    <w:rsid w:val="00E32707"/>
    <w:rsid w:val="00E35628"/>
    <w:rsid w:val="00E370DF"/>
    <w:rsid w:val="00E3746A"/>
    <w:rsid w:val="00E378B5"/>
    <w:rsid w:val="00E5759D"/>
    <w:rsid w:val="00E62FE7"/>
    <w:rsid w:val="00E7331D"/>
    <w:rsid w:val="00E755C0"/>
    <w:rsid w:val="00E8295D"/>
    <w:rsid w:val="00E83440"/>
    <w:rsid w:val="00E922C3"/>
    <w:rsid w:val="00EA6271"/>
    <w:rsid w:val="00EC1C20"/>
    <w:rsid w:val="00EC1DC8"/>
    <w:rsid w:val="00ED0C45"/>
    <w:rsid w:val="00ED561C"/>
    <w:rsid w:val="00EE03D5"/>
    <w:rsid w:val="00EE3886"/>
    <w:rsid w:val="00EF08EB"/>
    <w:rsid w:val="00EF3501"/>
    <w:rsid w:val="00EF383C"/>
    <w:rsid w:val="00F1348E"/>
    <w:rsid w:val="00F152A2"/>
    <w:rsid w:val="00F24552"/>
    <w:rsid w:val="00F24737"/>
    <w:rsid w:val="00F31692"/>
    <w:rsid w:val="00F3298D"/>
    <w:rsid w:val="00F35EEA"/>
    <w:rsid w:val="00F40B1A"/>
    <w:rsid w:val="00F4279C"/>
    <w:rsid w:val="00F51C1B"/>
    <w:rsid w:val="00F63E99"/>
    <w:rsid w:val="00F64802"/>
    <w:rsid w:val="00F71053"/>
    <w:rsid w:val="00F73EE4"/>
    <w:rsid w:val="00F76E4F"/>
    <w:rsid w:val="00F778FC"/>
    <w:rsid w:val="00F832F6"/>
    <w:rsid w:val="00F83A52"/>
    <w:rsid w:val="00F874AC"/>
    <w:rsid w:val="00FB67E0"/>
    <w:rsid w:val="00FB75F3"/>
    <w:rsid w:val="00FC0741"/>
    <w:rsid w:val="00FC0F03"/>
    <w:rsid w:val="00FC2FE3"/>
    <w:rsid w:val="00FC53B2"/>
    <w:rsid w:val="00FC6445"/>
    <w:rsid w:val="00FD517F"/>
    <w:rsid w:val="00FE344E"/>
    <w:rsid w:val="00FF0F7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paragraph" w:styleId="NoSpacing">
    <w:name w:val="No Spacing"/>
    <w:uiPriority w:val="1"/>
    <w:qFormat/>
    <w:rsid w:val="00787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49ACBD3F-2961-4CAD-A541-8CBCBEA130C5}"/>
</file>

<file path=customXml/itemProps3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</cp:revision>
  <dcterms:created xsi:type="dcterms:W3CDTF">2023-08-03T08:17:00Z</dcterms:created>
  <dcterms:modified xsi:type="dcterms:W3CDTF">2023-08-03T08:18:00Z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