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29F34ECB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29F34ECB" w14:paraId="72709491" w14:textId="538BD867">
        <w:trPr>
          <w:trHeight w:val="480"/>
        </w:trPr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12F9C7A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00DF651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6E75D70E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6E75D70E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6E75D70E" w:rsidR="6697868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Art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41AA7AE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6E75D70E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6E75D70E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6E75D70E" w:rsidR="51AA98BB">
              <w:rPr>
                <w:rFonts w:ascii="Century Gothic" w:hAnsi="Century Gothic"/>
                <w:color w:val="002060"/>
                <w:sz w:val="24"/>
                <w:szCs w:val="24"/>
              </w:rPr>
              <w:t>10 / 11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5CD270A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6E75D70E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6E75D70E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6E75D70E" w:rsidR="1EF2FA60">
              <w:rPr>
                <w:rFonts w:ascii="Century Gothic" w:hAnsi="Century Gothic"/>
                <w:color w:val="002060"/>
                <w:sz w:val="24"/>
                <w:szCs w:val="24"/>
              </w:rPr>
              <w:t>unit 1</w:t>
            </w:r>
            <w:r w:rsidRPr="6E75D70E" w:rsidR="6746A61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Food and drink</w:t>
            </w:r>
          </w:p>
        </w:tc>
      </w:tr>
      <w:tr w:rsidRPr="0046706D" w:rsidR="00545E9B" w:rsidTr="29F34ECB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29F34ECB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C55E2F" w14:paraId="1B24061C" w14:textId="581FBA0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E75D70E" w:rsidR="4A83B01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GCSE criteria, writing about artists, </w:t>
            </w:r>
            <w:r w:rsidRPr="6E75D70E" w:rsidR="48F66CD7">
              <w:rPr>
                <w:rFonts w:ascii="Century Gothic" w:hAnsi="Century Gothic"/>
                <w:color w:val="002060"/>
                <w:sz w:val="20"/>
                <w:szCs w:val="20"/>
              </w:rPr>
              <w:t>exploring</w:t>
            </w:r>
            <w:r w:rsidRPr="6E75D70E" w:rsidR="4A83B01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6E75D70E" w:rsidR="02188997">
              <w:rPr>
                <w:rFonts w:ascii="Century Gothic" w:hAnsi="Century Gothic"/>
                <w:color w:val="002060"/>
                <w:sz w:val="20"/>
                <w:szCs w:val="20"/>
              </w:rPr>
              <w:t>experimenting, concluding</w:t>
            </w:r>
          </w:p>
        </w:tc>
      </w:tr>
      <w:tr w:rsidRPr="0046706D" w:rsidR="00545E9B" w:rsidTr="29F34ECB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29F34ECB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DF651B" w14:paraId="020CE498" w14:textId="6F38CD1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9F34ECB" w:rsidR="2BA3D31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Against the GCSE </w:t>
            </w:r>
            <w:r w:rsidRPr="29F34ECB" w:rsidR="49B848C4">
              <w:rPr>
                <w:rFonts w:ascii="Century Gothic" w:hAnsi="Century Gothic"/>
                <w:color w:val="002060"/>
                <w:sz w:val="18"/>
                <w:szCs w:val="18"/>
              </w:rPr>
              <w:t>assessment</w:t>
            </w:r>
            <w:r w:rsidRPr="29F34ECB" w:rsidR="2BA3D31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objectives A</w:t>
            </w:r>
            <w:r w:rsidRPr="29F34ECB" w:rsidR="2BA3D310">
              <w:rPr>
                <w:rFonts w:ascii="Century Gothic" w:hAnsi="Century Gothic"/>
                <w:color w:val="002060"/>
                <w:sz w:val="18"/>
                <w:szCs w:val="18"/>
              </w:rPr>
              <w:t>01,A</w:t>
            </w:r>
            <w:r w:rsidRPr="29F34ECB" w:rsidR="2BA3D310">
              <w:rPr>
                <w:rFonts w:ascii="Century Gothic" w:hAnsi="Century Gothic"/>
                <w:color w:val="002060"/>
                <w:sz w:val="18"/>
                <w:szCs w:val="18"/>
              </w:rPr>
              <w:t>02</w:t>
            </w:r>
            <w:r w:rsidRPr="29F34ECB" w:rsidR="2BA3D310">
              <w:rPr>
                <w:rFonts w:ascii="Century Gothic" w:hAnsi="Century Gothic"/>
                <w:color w:val="002060"/>
                <w:sz w:val="18"/>
                <w:szCs w:val="18"/>
              </w:rPr>
              <w:t>.,A</w:t>
            </w:r>
            <w:r w:rsidRPr="29F34ECB" w:rsidR="2BA3D310">
              <w:rPr>
                <w:rFonts w:ascii="Century Gothic" w:hAnsi="Century Gothic"/>
                <w:color w:val="002060"/>
                <w:sz w:val="18"/>
                <w:szCs w:val="18"/>
              </w:rPr>
              <w:t>03,A</w:t>
            </w:r>
            <w:r w:rsidRPr="29F34ECB" w:rsidR="2BA3D310">
              <w:rPr>
                <w:rFonts w:ascii="Century Gothic" w:hAnsi="Century Gothic"/>
                <w:color w:val="002060"/>
                <w:sz w:val="18"/>
                <w:szCs w:val="18"/>
              </w:rPr>
              <w:t>04</w:t>
            </w:r>
            <w:r w:rsidRPr="29F34ECB" w:rsidR="47E95DE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. Teacher assessed and peer </w:t>
            </w:r>
            <w:r w:rsidRPr="29F34ECB" w:rsidR="47E95DE6">
              <w:rPr>
                <w:rFonts w:ascii="Century Gothic" w:hAnsi="Century Gothic"/>
                <w:color w:val="002060"/>
                <w:sz w:val="18"/>
                <w:szCs w:val="18"/>
              </w:rPr>
              <w:t>assessed</w:t>
            </w:r>
          </w:p>
        </w:tc>
      </w:tr>
      <w:tr w:rsidRPr="0046706D" w:rsidR="00545E9B" w:rsidTr="29F34ECB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29F34ECB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DF651B" w:rsidP="6E75D70E" w:rsidRDefault="00DF651B" w14:paraId="434FDA7F" w14:textId="25E907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E75D70E" w:rsidR="6F095CBC">
              <w:rPr>
                <w:rFonts w:ascii="Century Gothic" w:hAnsi="Century Gothic"/>
                <w:color w:val="002060"/>
                <w:sz w:val="20"/>
                <w:szCs w:val="20"/>
              </w:rPr>
              <w:t>-How can I effectively analyse the work of artists and cultural artwork</w:t>
            </w:r>
            <w:r w:rsidRPr="6E75D70E" w:rsidR="044A8D12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:rsidRPr="0021493B" w:rsidR="00DF651B" w:rsidP="6E75D70E" w:rsidRDefault="00DF651B" w14:paraId="29BD00F7" w14:textId="29DA0FEA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E75D70E" w:rsidR="6F095CBC">
              <w:rPr>
                <w:rFonts w:ascii="Century Gothic" w:hAnsi="Century Gothic"/>
                <w:color w:val="002060"/>
                <w:sz w:val="20"/>
                <w:szCs w:val="20"/>
              </w:rPr>
              <w:t>-How does experimenting with media enhance my ability to design and create Art</w:t>
            </w:r>
            <w:r w:rsidRPr="6E75D70E" w:rsidR="3F4AA2A4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:rsidRPr="0021493B" w:rsidR="00DF651B" w:rsidP="6E75D70E" w:rsidRDefault="00DF651B" w14:paraId="4173A459" w14:textId="1FC6F7FD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E75D70E" w:rsidR="6F095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-How do I create </w:t>
            </w:r>
            <w:r w:rsidRPr="6E75D70E" w:rsidR="2592A9D3">
              <w:rPr>
                <w:rFonts w:ascii="Century Gothic" w:hAnsi="Century Gothic"/>
                <w:color w:val="002060"/>
                <w:sz w:val="20"/>
                <w:szCs w:val="20"/>
              </w:rPr>
              <w:t>successful art by working from primary sources?</w:t>
            </w:r>
          </w:p>
          <w:p w:rsidRPr="0021493B" w:rsidR="00DF651B" w:rsidP="6E75D70E" w:rsidRDefault="00DF651B" w14:paraId="32E11D59" w14:textId="4C9A3275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E75D70E" w:rsidR="2592A9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-How can I evaluate and conclude my work in a </w:t>
            </w:r>
            <w:r w:rsidRPr="6E75D70E" w:rsidR="2592A9D3">
              <w:rPr>
                <w:rFonts w:ascii="Century Gothic" w:hAnsi="Century Gothic"/>
                <w:color w:val="002060"/>
                <w:sz w:val="20"/>
                <w:szCs w:val="20"/>
              </w:rPr>
              <w:t>fina</w:t>
            </w:r>
            <w:r w:rsidRPr="6E75D70E" w:rsidR="2592A9D3">
              <w:rPr>
                <w:rFonts w:ascii="Century Gothic" w:hAnsi="Century Gothic"/>
                <w:color w:val="002060"/>
                <w:sz w:val="20"/>
                <w:szCs w:val="20"/>
              </w:rPr>
              <w:t>l piece?</w:t>
            </w:r>
          </w:p>
        </w:tc>
      </w:tr>
      <w:tr w:rsidRPr="0046706D" w:rsidR="00545E9B" w:rsidTr="29F34ECB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29F34ECB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Pr="0046706D" w:rsidR="00DF651B" w:rsidP="6E75D70E" w:rsidRDefault="00DF651B" w14:paraId="684D8212" w14:textId="015B325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7DD12EBB">
              <w:rPr>
                <w:rFonts w:ascii="Century Gothic" w:hAnsi="Century Gothic"/>
                <w:color w:val="002060"/>
                <w:sz w:val="24"/>
                <w:szCs w:val="24"/>
              </w:rPr>
              <w:t>All skills and techniques learnt in KS3 will be used throughout the sketch book.</w:t>
            </w:r>
          </w:p>
          <w:p w:rsidRPr="0046706D" w:rsidR="00DF651B" w:rsidP="6E75D70E" w:rsidRDefault="00DF651B" w14:paraId="6C1E3FF1" w14:textId="4EC2970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7DD12EBB">
              <w:rPr>
                <w:rFonts w:ascii="Century Gothic" w:hAnsi="Century Gothic"/>
                <w:color w:val="002060"/>
                <w:sz w:val="24"/>
                <w:szCs w:val="24"/>
              </w:rPr>
              <w:t>Previous</w:t>
            </w:r>
            <w:r w:rsidRPr="6E75D70E" w:rsidR="7DD12E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practice on writing contextually will be </w:t>
            </w:r>
            <w:r w:rsidRPr="6E75D70E" w:rsidR="7DD12EBB">
              <w:rPr>
                <w:rFonts w:ascii="Century Gothic" w:hAnsi="Century Gothic"/>
                <w:color w:val="002060"/>
                <w:sz w:val="24"/>
                <w:szCs w:val="24"/>
              </w:rPr>
              <w:t>built</w:t>
            </w:r>
            <w:r w:rsidRPr="6E75D70E" w:rsidR="7DD12EB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on and enhanced.</w:t>
            </w:r>
          </w:p>
        </w:tc>
        <w:tc>
          <w:tcPr>
            <w:tcW w:w="5585" w:type="dxa"/>
            <w:gridSpan w:val="2"/>
            <w:tcMar/>
          </w:tcPr>
          <w:p w:rsidRPr="00C55E2F" w:rsidR="00DF651B" w:rsidP="6E75D70E" w:rsidRDefault="00DF651B" w14:paraId="0A9BB94E" w14:textId="6AA0141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7DD12EBB">
              <w:rPr>
                <w:rFonts w:ascii="Century Gothic" w:hAnsi="Century Gothic"/>
                <w:color w:val="002060"/>
                <w:sz w:val="18"/>
                <w:szCs w:val="18"/>
              </w:rPr>
              <w:t>Students will understand the assessment criteria and be able to build on this knowledge throughout the GCSE course</w:t>
            </w:r>
          </w:p>
          <w:p w:rsidRPr="00C55E2F" w:rsidR="00DF651B" w:rsidP="6E75D70E" w:rsidRDefault="00DF651B" w14:paraId="6375A515" w14:textId="44B90C2F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7DD12EBB">
              <w:rPr>
                <w:rFonts w:ascii="Century Gothic" w:hAnsi="Century Gothic"/>
                <w:color w:val="002060"/>
                <w:sz w:val="18"/>
                <w:szCs w:val="18"/>
              </w:rPr>
              <w:t>Students will understand the process of a sketchbook and how to reach a conclusion</w:t>
            </w:r>
          </w:p>
          <w:p w:rsidRPr="00C55E2F" w:rsidR="00DF651B" w:rsidP="6E75D70E" w:rsidRDefault="00DF651B" w14:paraId="6CE3DDB5" w14:textId="2ACE4DC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7DD12EB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Students will be able to work </w:t>
            </w:r>
            <w:r w:rsidRPr="6E75D70E" w:rsidR="7DD12EBB">
              <w:rPr>
                <w:rFonts w:ascii="Century Gothic" w:hAnsi="Century Gothic"/>
                <w:color w:val="002060"/>
                <w:sz w:val="18"/>
                <w:szCs w:val="18"/>
              </w:rPr>
              <w:t>independently</w:t>
            </w:r>
            <w:r w:rsidRPr="6E75D70E" w:rsidR="7DD12EB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when needed.</w:t>
            </w:r>
          </w:p>
        </w:tc>
      </w:tr>
      <w:tr w:rsidRPr="0046706D" w:rsidR="00545E9B" w:rsidTr="29F34ECB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29F34ECB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Pr="004A6C49" w:rsidR="00592233" w:rsidP="6E75D70E" w:rsidRDefault="00592233" w14:paraId="7659DBA4" w14:textId="16D00D75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 -Tonal drawing</w:t>
            </w:r>
          </w:p>
          <w:p w:rsidRPr="004A6C49" w:rsidR="00592233" w:rsidP="6E75D70E" w:rsidRDefault="00592233" w14:paraId="0B4D0A31" w14:textId="4011010C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>Mark making</w:t>
            </w:r>
          </w:p>
          <w:p w:rsidRPr="004A6C49" w:rsidR="00592233" w:rsidP="6E75D70E" w:rsidRDefault="00592233" w14:paraId="41E8369C" w14:textId="2DC55A9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>Designing</w:t>
            </w:r>
          </w:p>
          <w:p w:rsidRPr="004A6C49" w:rsidR="00592233" w:rsidP="6E75D70E" w:rsidRDefault="00592233" w14:paraId="4813540D" w14:textId="5B4334B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>Print making</w:t>
            </w:r>
          </w:p>
          <w:p w:rsidRPr="004A6C49" w:rsidR="00592233" w:rsidP="6E75D70E" w:rsidRDefault="00592233" w14:paraId="1C0188A5" w14:textId="226A565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>Working with inks</w:t>
            </w:r>
          </w:p>
          <w:p w:rsidRPr="004A6C49" w:rsidR="00592233" w:rsidP="6E75D70E" w:rsidRDefault="00592233" w14:paraId="77BC7311" w14:textId="2D340A7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>Fineliner</w:t>
            </w: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drawing</w:t>
            </w:r>
          </w:p>
          <w:p w:rsidRPr="004A6C49" w:rsidR="00592233" w:rsidP="6E75D70E" w:rsidRDefault="00592233" w14:paraId="049BA9B9" w14:textId="556E9EF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>3D making</w:t>
            </w:r>
          </w:p>
          <w:p w:rsidRPr="004A6C49" w:rsidR="00592233" w:rsidP="6E75D70E" w:rsidRDefault="00592233" w14:paraId="6A9B0B89" w14:textId="09E78D5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>Relief work</w:t>
            </w:r>
          </w:p>
          <w:p w:rsidRPr="004A6C49" w:rsidR="00592233" w:rsidP="6E75D70E" w:rsidRDefault="00592233" w14:paraId="5B9D3A94" w14:textId="768AEAD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Contextual and </w:t>
            </w: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>cult</w:t>
            </w:r>
            <w:r w:rsidRPr="6E75D70E" w:rsidR="642131C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ural </w:t>
            </w:r>
          </w:p>
          <w:p w:rsidRPr="004A6C49" w:rsidR="00592233" w:rsidP="6E75D70E" w:rsidRDefault="00592233" w14:paraId="04B71273" w14:textId="2AEA5AC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75D70E" w:rsidR="6B70DF9B">
              <w:rPr>
                <w:rFonts w:ascii="Century Gothic" w:hAnsi="Century Gothic"/>
                <w:color w:val="002060"/>
                <w:sz w:val="18"/>
                <w:szCs w:val="18"/>
              </w:rPr>
              <w:t>Colour theory</w:t>
            </w:r>
          </w:p>
        </w:tc>
        <w:tc>
          <w:tcPr>
            <w:tcW w:w="5585" w:type="dxa"/>
            <w:gridSpan w:val="2"/>
            <w:tcMar/>
          </w:tcPr>
          <w:p w:rsidRPr="005B6017" w:rsidR="00DF651B" w:rsidP="6E75D70E" w:rsidRDefault="00DF651B" w14:paraId="74564009" w14:textId="623921B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642131CC">
              <w:rPr>
                <w:rFonts w:ascii="Century Gothic" w:hAnsi="Century Gothic"/>
                <w:color w:val="002060"/>
                <w:sz w:val="24"/>
                <w:szCs w:val="24"/>
              </w:rPr>
              <w:t>-contextual</w:t>
            </w:r>
          </w:p>
          <w:p w:rsidRPr="005B6017" w:rsidR="00DF651B" w:rsidP="6E75D70E" w:rsidRDefault="00DF651B" w14:paraId="1282CF30" w14:textId="691C793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642131CC">
              <w:rPr>
                <w:rFonts w:ascii="Century Gothic" w:hAnsi="Century Gothic"/>
                <w:color w:val="002060"/>
                <w:sz w:val="24"/>
                <w:szCs w:val="24"/>
              </w:rPr>
              <w:t>-tone</w:t>
            </w:r>
          </w:p>
          <w:p w:rsidRPr="005B6017" w:rsidR="00DF651B" w:rsidP="6E75D70E" w:rsidRDefault="00DF651B" w14:paraId="404DDAC1" w14:textId="24F132E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642131CC">
              <w:rPr>
                <w:rFonts w:ascii="Century Gothic" w:hAnsi="Century Gothic"/>
                <w:color w:val="002060"/>
                <w:sz w:val="24"/>
                <w:szCs w:val="24"/>
              </w:rPr>
              <w:t>-mark making</w:t>
            </w:r>
          </w:p>
          <w:p w:rsidRPr="005B6017" w:rsidR="00DF651B" w:rsidP="6E75D70E" w:rsidRDefault="00DF651B" w14:paraId="433B92D0" w14:textId="3E20F7A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642131CC">
              <w:rPr>
                <w:rFonts w:ascii="Century Gothic" w:hAnsi="Century Gothic"/>
                <w:color w:val="002060"/>
                <w:sz w:val="24"/>
                <w:szCs w:val="24"/>
              </w:rPr>
              <w:t>-primary and secondary observation</w:t>
            </w:r>
          </w:p>
          <w:p w:rsidRPr="005B6017" w:rsidR="00DF651B" w:rsidP="6E75D70E" w:rsidRDefault="00DF651B" w14:paraId="2A9E74E4" w14:textId="4826269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642131CC">
              <w:rPr>
                <w:rFonts w:ascii="Century Gothic" w:hAnsi="Century Gothic"/>
                <w:color w:val="002060"/>
                <w:sz w:val="24"/>
                <w:szCs w:val="24"/>
              </w:rPr>
              <w:t>-design</w:t>
            </w:r>
          </w:p>
          <w:p w:rsidRPr="005B6017" w:rsidR="00DF651B" w:rsidP="6E75D70E" w:rsidRDefault="00DF651B" w14:paraId="539EB472" w14:textId="14D34C4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642131CC">
              <w:rPr>
                <w:rFonts w:ascii="Century Gothic" w:hAnsi="Century Gothic"/>
                <w:color w:val="002060"/>
                <w:sz w:val="24"/>
                <w:szCs w:val="24"/>
              </w:rPr>
              <w:t>-experimenting</w:t>
            </w:r>
          </w:p>
          <w:p w:rsidRPr="005B6017" w:rsidR="00DF651B" w:rsidP="6E75D70E" w:rsidRDefault="00DF651B" w14:paraId="1C08F066" w14:textId="0763FC3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642131CC">
              <w:rPr>
                <w:rFonts w:ascii="Century Gothic" w:hAnsi="Century Gothic"/>
                <w:color w:val="002060"/>
                <w:sz w:val="24"/>
                <w:szCs w:val="24"/>
              </w:rPr>
              <w:t>-recording</w:t>
            </w:r>
          </w:p>
          <w:p w:rsidRPr="005B6017" w:rsidR="00DF651B" w:rsidP="6E75D70E" w:rsidRDefault="00DF651B" w14:paraId="7E4B786D" w14:textId="59803711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Pr="0046706D" w:rsidR="00545E9B" w:rsidTr="29F34ECB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29F34ECB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46706D" w:rsidR="007B58AF" w:rsidP="0036087F" w:rsidRDefault="007B58AF" w14:paraId="018EC2C2" w14:textId="753FA5A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75D70E" w:rsidR="3D914023">
              <w:rPr>
                <w:rFonts w:ascii="Century Gothic" w:hAnsi="Century Gothic"/>
                <w:color w:val="002060"/>
                <w:sz w:val="24"/>
                <w:szCs w:val="24"/>
              </w:rPr>
              <w:t>Writing frames, marking frames, drawing frames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2b1ee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0c9bc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dfd6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D5354E"/>
    <w:rsid w:val="00DF651B"/>
    <w:rsid w:val="00EA6271"/>
    <w:rsid w:val="00F152A2"/>
    <w:rsid w:val="00F4279C"/>
    <w:rsid w:val="00FC0F03"/>
    <w:rsid w:val="00FD517F"/>
    <w:rsid w:val="02188997"/>
    <w:rsid w:val="044A8D12"/>
    <w:rsid w:val="059CDCB1"/>
    <w:rsid w:val="06A9C801"/>
    <w:rsid w:val="106BA2A9"/>
    <w:rsid w:val="1756BE62"/>
    <w:rsid w:val="192B8905"/>
    <w:rsid w:val="1BFFE4CA"/>
    <w:rsid w:val="1EF2FA60"/>
    <w:rsid w:val="2592A9D3"/>
    <w:rsid w:val="25F0E3B0"/>
    <w:rsid w:val="2894C5DE"/>
    <w:rsid w:val="29F34ECB"/>
    <w:rsid w:val="2BA3D310"/>
    <w:rsid w:val="2EB6BE46"/>
    <w:rsid w:val="387D7271"/>
    <w:rsid w:val="3B104B9E"/>
    <w:rsid w:val="3D914023"/>
    <w:rsid w:val="3F4AA2A4"/>
    <w:rsid w:val="4616BE2A"/>
    <w:rsid w:val="47E95DE6"/>
    <w:rsid w:val="48F66CD7"/>
    <w:rsid w:val="49B848C4"/>
    <w:rsid w:val="4A83B01F"/>
    <w:rsid w:val="4E21D00F"/>
    <w:rsid w:val="4F0AC545"/>
    <w:rsid w:val="51AA98BB"/>
    <w:rsid w:val="59A56A7E"/>
    <w:rsid w:val="642131CC"/>
    <w:rsid w:val="6697868E"/>
    <w:rsid w:val="6746A61A"/>
    <w:rsid w:val="69A265EB"/>
    <w:rsid w:val="6B70DF9B"/>
    <w:rsid w:val="6E75D70E"/>
    <w:rsid w:val="6F095CBC"/>
    <w:rsid w:val="790BA2C4"/>
    <w:rsid w:val="7DD1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OCC PrintWorkshop</DisplayName>
        <AccountId>198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932EA-9B74-4AF3-A208-3F59A9ADA098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Murray</cp:lastModifiedBy>
  <cp:revision>4</cp:revision>
  <dcterms:created xsi:type="dcterms:W3CDTF">2023-05-10T10:51:00Z</dcterms:created>
  <dcterms:modified xsi:type="dcterms:W3CDTF">2023-05-25T07:37:00Z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