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Pr="0046706D" w:rsidR="00545E9B" w:rsidTr="06200527" w14:paraId="2DA5EA94" w14:textId="5A69C3DB">
        <w:trPr>
          <w:trHeight w:val="687"/>
        </w:trPr>
        <w:tc>
          <w:tcPr>
            <w:tcW w:w="10206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06200527" w14:paraId="72709491" w14:textId="538BD867">
        <w:tc>
          <w:tcPr>
            <w:tcW w:w="3227" w:type="dxa"/>
            <w:tcBorders>
              <w:right w:val="nil"/>
            </w:tcBorders>
            <w:tcMar/>
          </w:tcPr>
          <w:p w:rsidRPr="0046706D" w:rsidR="00DF651B" w:rsidP="001F2C70" w:rsidRDefault="6C90477D" w14:paraId="51250003" w14:textId="6BFD0E35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46C3B756" w:rsidR="02AEA691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46C3B756" w:rsidR="76836FD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77600">
              <w:rPr>
                <w:rFonts w:ascii="Century Gothic" w:hAnsi="Century Gothic"/>
                <w:color w:val="002060"/>
                <w:sz w:val="24"/>
                <w:szCs w:val="24"/>
              </w:rPr>
              <w:t>German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18FC6DE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77600">
              <w:rPr>
                <w:rFonts w:ascii="Century Gothic" w:hAnsi="Century Gothic"/>
                <w:color w:val="002060"/>
                <w:sz w:val="24"/>
                <w:szCs w:val="24"/>
              </w:rPr>
              <w:t>8</w:t>
            </w:r>
          </w:p>
        </w:tc>
        <w:tc>
          <w:tcPr>
            <w:tcW w:w="4002" w:type="dxa"/>
            <w:tcBorders>
              <w:left w:val="nil"/>
            </w:tcBorders>
            <w:tcMar/>
          </w:tcPr>
          <w:p w:rsidRPr="0046706D" w:rsidR="00DF651B" w:rsidP="001F2C70" w:rsidRDefault="00DF651B" w14:paraId="36F9D304" w14:textId="7F01C1B2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6200527" w:rsidR="00DF651B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Pr="06200527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06200527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06200527" w:rsidR="002313C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Unit </w:t>
            </w:r>
            <w:r w:rsidRPr="06200527" w:rsidR="00291922">
              <w:rPr>
                <w:rFonts w:ascii="Century Gothic" w:hAnsi="Century Gothic"/>
                <w:color w:val="002060"/>
                <w:sz w:val="24"/>
                <w:szCs w:val="24"/>
              </w:rPr>
              <w:t>2</w:t>
            </w:r>
            <w:r w:rsidRPr="06200527" w:rsidR="193031D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Celebrity culture</w:t>
            </w:r>
          </w:p>
        </w:tc>
      </w:tr>
      <w:tr w:rsidRPr="0046706D" w:rsidR="00545E9B" w:rsidTr="06200527" w14:paraId="5EEC397A" w14:textId="29211400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06200527" w14:paraId="006D8491" w14:textId="7715D1F1">
        <w:trPr>
          <w:trHeight w:val="425"/>
        </w:trPr>
        <w:tc>
          <w:tcPr>
            <w:tcW w:w="10206" w:type="dxa"/>
            <w:gridSpan w:val="4"/>
            <w:tcMar/>
          </w:tcPr>
          <w:p w:rsidRPr="00C55E2F" w:rsidR="00C55E2F" w:rsidP="00C55E2F" w:rsidRDefault="009A3410" w14:paraId="1B24061C" w14:textId="7DFD6E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Understand people describing their </w:t>
            </w:r>
            <w:r w:rsidR="00275F3D">
              <w:rPr>
                <w:rFonts w:ascii="Century Gothic" w:hAnsi="Century Gothic"/>
                <w:color w:val="002060"/>
                <w:sz w:val="20"/>
                <w:szCs w:val="20"/>
              </w:rPr>
              <w:t>idol and what they are wearing</w:t>
            </w:r>
          </w:p>
        </w:tc>
      </w:tr>
      <w:tr w:rsidRPr="0046706D" w:rsidR="00545E9B" w:rsidTr="06200527" w14:paraId="3ABBF074" w14:textId="500B27E1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06200527" w14:paraId="4FC946E2" w14:textId="112636B1">
        <w:trPr>
          <w:trHeight w:val="848"/>
        </w:trPr>
        <w:tc>
          <w:tcPr>
            <w:tcW w:w="10206" w:type="dxa"/>
            <w:gridSpan w:val="4"/>
            <w:tcMar/>
          </w:tcPr>
          <w:p w:rsidR="00DF651B" w:rsidP="00771274" w:rsidRDefault="009B5411" w14:paraId="2D6B07B2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Weekly quizzes on key vocabulary</w:t>
            </w:r>
          </w:p>
          <w:p w:rsidRPr="004A6C49" w:rsidR="009B5411" w:rsidP="00771274" w:rsidRDefault="00F75469" w14:paraId="020CE498" w14:textId="18AB41F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 written assessment </w:t>
            </w:r>
            <w:r w:rsidR="00D90CD7">
              <w:rPr>
                <w:rFonts w:ascii="Century Gothic" w:hAnsi="Century Gothic"/>
                <w:color w:val="002060"/>
                <w:sz w:val="18"/>
                <w:szCs w:val="18"/>
              </w:rPr>
              <w:t>of comprehension skills</w:t>
            </w:r>
          </w:p>
        </w:tc>
      </w:tr>
      <w:tr w:rsidRPr="0046706D" w:rsidR="00545E9B" w:rsidTr="06200527" w14:paraId="03681DD0" w14:textId="43AA48DA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5F0277" w:rsidR="00545E9B" w:rsidTr="06200527" w14:paraId="012FA6D1" w14:textId="77777777">
        <w:trPr>
          <w:trHeight w:val="1188"/>
        </w:trPr>
        <w:tc>
          <w:tcPr>
            <w:tcW w:w="10206" w:type="dxa"/>
            <w:gridSpan w:val="4"/>
            <w:tcMar/>
          </w:tcPr>
          <w:p w:rsidRPr="00A773AF" w:rsidR="00DF651B" w:rsidP="00526BF0" w:rsidRDefault="00C60C33" w14:paraId="7F904EB0" w14:textId="3C5A8EAA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Wie ist dein </w:t>
            </w:r>
            <w:r w:rsidR="003704CF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Vorbild</w:t>
            </w:r>
            <w:r w:rsidRPr="00A773AF" w:rsidR="005355B0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?</w:t>
            </w:r>
            <w:r w:rsidRPr="00A773AF" w:rsidR="00B51F1C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r w:rsidRPr="00A773AF" w:rsidR="00A773AF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How</w:t>
            </w:r>
            <w:r w:rsidR="001B3F37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is your </w:t>
            </w:r>
            <w:r w:rsidR="003704CF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idol</w:t>
            </w:r>
            <w:r w:rsidR="001B3F37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?</w:t>
            </w:r>
          </w:p>
          <w:p w:rsidRPr="005F0277" w:rsidR="00CB6C8B" w:rsidP="00526BF0" w:rsidRDefault="00546DD1" w14:paraId="32E11D59" w14:textId="1A3C08B6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W</w:t>
            </w:r>
            <w:r w:rsidR="003704CF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as tragen sie</w:t>
            </w:r>
            <w:r w:rsidRPr="005F0277" w:rsidR="005F0277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?</w:t>
            </w:r>
            <w:r w:rsidRPr="005F0277" w:rsidR="005B3CBB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r w:rsidR="00917C93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What </w:t>
            </w:r>
            <w:r w:rsidR="003704CF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do they wear</w:t>
            </w:r>
            <w:r w:rsidR="00917C93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?</w:t>
            </w:r>
          </w:p>
        </w:tc>
      </w:tr>
      <w:tr w:rsidRPr="0046706D" w:rsidR="00545E9B" w:rsidTr="06200527" w14:paraId="386A19A0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36087F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9925E8" w:rsidR="00545E9B" w:rsidTr="06200527" w14:paraId="513401B3" w14:textId="49FF942A">
        <w:trPr>
          <w:trHeight w:val="1598"/>
        </w:trPr>
        <w:tc>
          <w:tcPr>
            <w:tcW w:w="4621" w:type="dxa"/>
            <w:gridSpan w:val="2"/>
            <w:tcMar/>
          </w:tcPr>
          <w:p w:rsidR="001D1738" w:rsidP="0036087F" w:rsidRDefault="00DD4580" w14:paraId="103E5AC3" w14:textId="74637AAD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Adjectives</w:t>
            </w:r>
            <w:r w:rsidR="00416869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(positive and negative)</w:t>
            </w:r>
          </w:p>
          <w:p w:rsidR="00B865AD" w:rsidP="0036087F" w:rsidRDefault="00B865AD" w14:paraId="65AB1727" w14:textId="74BA173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Colours</w:t>
            </w:r>
          </w:p>
          <w:p w:rsidR="00896E58" w:rsidP="0036087F" w:rsidRDefault="00527892" w14:paraId="3B6B5660" w14:textId="7AA7603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Key verbs to talk about someone else: er/sie ist=he/she is</w:t>
            </w:r>
          </w:p>
          <w:p w:rsidRPr="006468EC" w:rsidR="00527892" w:rsidP="0036087F" w:rsidRDefault="00527892" w14:paraId="1C34F59D" w14:textId="15558885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  <w:lang w:val="de-DE"/>
              </w:rPr>
            </w:pPr>
            <w:r w:rsidRPr="006468EC">
              <w:rPr>
                <w:rFonts w:ascii="Century Gothic" w:hAnsi="Century Gothic"/>
                <w:color w:val="002060"/>
                <w:sz w:val="18"/>
                <w:szCs w:val="18"/>
                <w:lang w:val="de-DE"/>
              </w:rPr>
              <w:t>Er/sie hat=</w:t>
            </w:r>
            <w:r w:rsidRPr="006468EC" w:rsidR="006468EC">
              <w:rPr>
                <w:rFonts w:ascii="Century Gothic" w:hAnsi="Century Gothic"/>
                <w:color w:val="002060"/>
                <w:sz w:val="18"/>
                <w:szCs w:val="18"/>
                <w:lang w:val="de-DE"/>
              </w:rPr>
              <w:t>he/s</w:t>
            </w:r>
            <w:r w:rsidR="006468EC">
              <w:rPr>
                <w:rFonts w:ascii="Century Gothic" w:hAnsi="Century Gothic"/>
                <w:color w:val="002060"/>
                <w:sz w:val="18"/>
                <w:szCs w:val="18"/>
                <w:lang w:val="de-DE"/>
              </w:rPr>
              <w:t>he has</w:t>
            </w:r>
          </w:p>
          <w:p w:rsidRPr="00F6505A" w:rsidR="00DE7AAC" w:rsidP="0036087F" w:rsidRDefault="00DE7AAC" w14:paraId="59CF80C2" w14:textId="6D08E326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Key verbs to talk about </w:t>
            </w:r>
            <w:r w:rsidR="00896E58">
              <w:rPr>
                <w:rFonts w:ascii="Century Gothic" w:hAnsi="Century Gothic"/>
                <w:color w:val="002060"/>
                <w:sz w:val="18"/>
                <w:szCs w:val="18"/>
              </w:rPr>
              <w:t>clothes</w:t>
            </w:r>
            <w:r w:rsidR="00FC7D7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else</w:t>
            </w: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(‘</w:t>
            </w:r>
            <w:r w:rsidR="00FC7D74">
              <w:rPr>
                <w:rFonts w:ascii="Century Gothic" w:hAnsi="Century Gothic"/>
                <w:color w:val="002060"/>
                <w:sz w:val="18"/>
                <w:szCs w:val="18"/>
              </w:rPr>
              <w:t>e</w:t>
            </w:r>
            <w:r w:rsidR="00E2700C">
              <w:rPr>
                <w:rFonts w:ascii="Century Gothic" w:hAnsi="Century Gothic"/>
                <w:color w:val="002060"/>
                <w:sz w:val="18"/>
                <w:szCs w:val="18"/>
              </w:rPr>
              <w:t>s</w:t>
            </w:r>
            <w:r w:rsidR="00FC7D7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ist</w:t>
            </w: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’</w:t>
            </w:r>
            <w:r w:rsidR="00570AA4">
              <w:rPr>
                <w:rFonts w:ascii="Century Gothic" w:hAnsi="Century Gothic"/>
                <w:color w:val="002060"/>
                <w:sz w:val="18"/>
                <w:szCs w:val="18"/>
              </w:rPr>
              <w:t>=</w:t>
            </w: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E2700C">
              <w:rPr>
                <w:rFonts w:ascii="Century Gothic" w:hAnsi="Century Gothic"/>
                <w:color w:val="002060"/>
                <w:sz w:val="18"/>
                <w:szCs w:val="18"/>
              </w:rPr>
              <w:t>it</w:t>
            </w:r>
            <w:r w:rsidRPr="00BC45C4" w:rsidR="00BC45C4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 xml:space="preserve"> is</w:t>
            </w:r>
            <w:r w:rsidRPr="00F6505A" w:rsidR="00927F52">
              <w:rPr>
                <w:rFonts w:ascii="Century Gothic" w:hAnsi="Century Gothic"/>
                <w:color w:val="002060"/>
                <w:sz w:val="18"/>
                <w:szCs w:val="18"/>
              </w:rPr>
              <w:t>, ‘</w:t>
            </w:r>
            <w:r w:rsidR="00BC45C4">
              <w:rPr>
                <w:rFonts w:ascii="Century Gothic" w:hAnsi="Century Gothic"/>
                <w:color w:val="002060"/>
                <w:sz w:val="18"/>
                <w:szCs w:val="18"/>
              </w:rPr>
              <w:t>e</w:t>
            </w:r>
            <w:r w:rsidR="00E2700C">
              <w:rPr>
                <w:rFonts w:ascii="Century Gothic" w:hAnsi="Century Gothic"/>
                <w:color w:val="002060"/>
                <w:sz w:val="18"/>
                <w:szCs w:val="18"/>
              </w:rPr>
              <w:t>s ist nicht</w:t>
            </w:r>
            <w:r w:rsidR="00570AA4">
              <w:rPr>
                <w:rFonts w:ascii="Century Gothic" w:hAnsi="Century Gothic"/>
                <w:color w:val="002060"/>
                <w:sz w:val="18"/>
                <w:szCs w:val="18"/>
              </w:rPr>
              <w:t>=it is not</w:t>
            </w:r>
            <w:r w:rsidRPr="00F6505A" w:rsidR="00927F52">
              <w:rPr>
                <w:rFonts w:ascii="Century Gothic" w:hAnsi="Century Gothic"/>
                <w:color w:val="002060"/>
                <w:sz w:val="18"/>
                <w:szCs w:val="18"/>
              </w:rPr>
              <w:t>)</w:t>
            </w:r>
          </w:p>
          <w:p w:rsidRPr="00927F52" w:rsidR="0092235A" w:rsidP="0036087F" w:rsidRDefault="007603D9" w14:paraId="6C1E3FF1" w14:textId="48246942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Pronunciation – </w:t>
            </w:r>
            <w:r w:rsidR="00994F81">
              <w:rPr>
                <w:rFonts w:ascii="Century Gothic" w:hAnsi="Century Gothic"/>
                <w:color w:val="002060"/>
                <w:sz w:val="18"/>
                <w:szCs w:val="18"/>
              </w:rPr>
              <w:t>all letters are pronounced</w:t>
            </w:r>
            <w:r w:rsidR="00ED714E">
              <w:rPr>
                <w:rFonts w:ascii="Century Gothic" w:hAnsi="Century Gothic"/>
                <w:color w:val="002060"/>
                <w:sz w:val="18"/>
                <w:szCs w:val="18"/>
              </w:rPr>
              <w:t>; accents; impact of genders</w:t>
            </w:r>
          </w:p>
        </w:tc>
        <w:tc>
          <w:tcPr>
            <w:tcW w:w="5585" w:type="dxa"/>
            <w:gridSpan w:val="2"/>
            <w:tcMar/>
          </w:tcPr>
          <w:p w:rsidR="001162E1" w:rsidP="001F2C70" w:rsidRDefault="001162E1" w14:paraId="6554E7F8" w14:textId="17B1ECE2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Introduction of </w:t>
            </w:r>
            <w:r w:rsidR="00416869">
              <w:rPr>
                <w:rFonts w:ascii="Century Gothic" w:hAnsi="Century Gothic"/>
                <w:color w:val="002060"/>
                <w:sz w:val="18"/>
                <w:szCs w:val="18"/>
              </w:rPr>
              <w:t>‘nicht’</w:t>
            </w:r>
          </w:p>
          <w:p w:rsidR="007603D9" w:rsidP="000B3D36" w:rsidRDefault="007603D9" w14:paraId="643D9286" w14:textId="4AD84ADE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Pr="007603D9" w:rsidR="000B3D36" w:rsidP="000B3D36" w:rsidRDefault="000B3D36" w14:paraId="6CE3DDB5" w14:textId="638D12B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Reinforce </w:t>
            </w:r>
            <w:r w:rsidR="00896E58">
              <w:rPr>
                <w:rFonts w:ascii="Century Gothic" w:hAnsi="Century Gothic"/>
                <w:color w:val="002060"/>
                <w:sz w:val="18"/>
                <w:szCs w:val="18"/>
              </w:rPr>
              <w:t>adjective</w:t>
            </w:r>
            <w:r w:rsidR="004340B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agreement</w:t>
            </w:r>
            <w:r w:rsidR="00E2700C">
              <w:rPr>
                <w:rFonts w:ascii="Century Gothic" w:hAnsi="Century Gothic"/>
                <w:color w:val="002060"/>
                <w:sz w:val="18"/>
                <w:szCs w:val="18"/>
              </w:rPr>
              <w:t>s</w:t>
            </w:r>
            <w:r w:rsidR="006B6C69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with colours</w:t>
            </w:r>
            <w:r w:rsidR="00E2700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(accusative)</w:t>
            </w:r>
          </w:p>
        </w:tc>
      </w:tr>
      <w:tr w:rsidRPr="0046706D" w:rsidR="00545E9B" w:rsidTr="06200527" w14:paraId="4EB899E3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06200527" w14:paraId="3057E5B6" w14:textId="77777777">
        <w:trPr>
          <w:trHeight w:val="2729"/>
        </w:trPr>
        <w:tc>
          <w:tcPr>
            <w:tcW w:w="4621" w:type="dxa"/>
            <w:gridSpan w:val="2"/>
            <w:tcMar/>
          </w:tcPr>
          <w:p w:rsidR="00592233" w:rsidP="00592233" w:rsidRDefault="00BF38B2" w14:paraId="0D153FBD" w14:textId="0FF6FA7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Identify masculine</w:t>
            </w:r>
            <w:r w:rsidR="00EF544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, </w:t>
            </w:r>
            <w:r w:rsidR="00E510BC">
              <w:rPr>
                <w:rFonts w:ascii="Century Gothic" w:hAnsi="Century Gothic"/>
                <w:color w:val="002060"/>
                <w:sz w:val="18"/>
                <w:szCs w:val="18"/>
              </w:rPr>
              <w:t>feminine,</w:t>
            </w:r>
            <w:r w:rsidR="00EF544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neutral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words</w:t>
            </w:r>
            <w:r w:rsidR="00ED714E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:rsidR="00BF38B2" w:rsidP="00592233" w:rsidRDefault="006728E2" w14:paraId="53DDB5FB" w14:textId="2D2599CB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Identify singular and plural words</w:t>
            </w:r>
            <w:r w:rsidR="00ED714E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:rsidR="006728E2" w:rsidP="00592233" w:rsidRDefault="003C4C17" w14:paraId="55F47D8F" w14:textId="32EC91B5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Awareness of adjective agreement</w:t>
            </w:r>
            <w:r w:rsidR="00186D8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declensions</w:t>
            </w:r>
            <w:r w:rsidR="0045299D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:rsidRPr="004A6C49" w:rsidR="00F2734E" w:rsidP="00592233" w:rsidRDefault="00D41ADA" w14:paraId="04B71273" w14:textId="389EA2D9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Be able to recognise key vocabulary in unfamiliar </w:t>
            </w:r>
            <w:r w:rsidR="000B6A8F">
              <w:rPr>
                <w:rFonts w:ascii="Century Gothic" w:hAnsi="Century Gothic"/>
                <w:color w:val="002060"/>
                <w:sz w:val="18"/>
                <w:szCs w:val="18"/>
              </w:rPr>
              <w:t>context</w:t>
            </w:r>
            <w:r w:rsidR="0045299D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</w:tc>
        <w:tc>
          <w:tcPr>
            <w:tcW w:w="5585" w:type="dxa"/>
            <w:gridSpan w:val="2"/>
            <w:tcMar/>
          </w:tcPr>
          <w:p w:rsidR="00DF651B" w:rsidP="0036087F" w:rsidRDefault="00DF651B" w14:paraId="01745AA3" w14:textId="63EDF89C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Pr="00D77C05" w:rsidR="00402373" w:rsidP="0036087F" w:rsidRDefault="00D77C05" w14:paraId="24897CCB" w14:textId="3B978C9A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de-DE"/>
              </w:rPr>
            </w:pPr>
            <w:r w:rsidRPr="00D77C05">
              <w:rPr>
                <w:rFonts w:ascii="Century Gothic" w:hAnsi="Century Gothic"/>
                <w:color w:val="002060"/>
                <w:sz w:val="18"/>
                <w:szCs w:val="18"/>
                <w:lang w:val="de-DE"/>
              </w:rPr>
              <w:t>Nich</w:t>
            </w:r>
            <w:r>
              <w:rPr>
                <w:rFonts w:ascii="Century Gothic" w:hAnsi="Century Gothic"/>
                <w:color w:val="002060"/>
                <w:sz w:val="18"/>
                <w:szCs w:val="18"/>
                <w:lang w:val="de-DE"/>
              </w:rPr>
              <w:t>t: er/sie ist nicht: he/she is not</w:t>
            </w:r>
          </w:p>
          <w:p w:rsidRPr="00A67A13" w:rsidR="00A67A13" w:rsidP="00A67A13" w:rsidRDefault="00A67A13" w14:paraId="73EF720A" w14:textId="09651F3C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     E</w:t>
            </w:r>
            <w:r w:rsidRPr="00A67A13">
              <w:rPr>
                <w:rFonts w:ascii="Century Gothic" w:hAnsi="Century Gothic"/>
                <w:color w:val="002060"/>
                <w:sz w:val="18"/>
                <w:szCs w:val="18"/>
              </w:rPr>
              <w:t>r/sie trägt; he/she wears</w:t>
            </w:r>
          </w:p>
          <w:p w:rsidR="00B22D8E" w:rsidP="00A67A13" w:rsidRDefault="00A67A13" w14:paraId="2A007EFA" w14:textId="4AAD5C1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Items of clothing</w:t>
            </w:r>
            <w:r w:rsidR="00B865AD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+ material.</w:t>
            </w:r>
          </w:p>
          <w:p w:rsidR="00B865AD" w:rsidP="00A67A13" w:rsidRDefault="00B865AD" w14:paraId="777A472C" w14:textId="7777777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Pr="007A48DE" w:rsidR="00A67A13" w:rsidP="00A67A13" w:rsidRDefault="00A67A13" w14:paraId="7E4B786D" w14:textId="252FC495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Pr="0046706D" w:rsidR="00545E9B" w:rsidTr="06200527" w14:paraId="5B384543" w14:textId="77777777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1F2C70" w:rsidP="001F2C70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Pr="0046706D" w:rsidR="00545E9B" w:rsidTr="06200527" w14:paraId="5CD24FC3" w14:textId="77777777">
        <w:trPr>
          <w:trHeight w:val="985"/>
        </w:trPr>
        <w:tc>
          <w:tcPr>
            <w:tcW w:w="10206" w:type="dxa"/>
            <w:gridSpan w:val="4"/>
            <w:tcMar/>
          </w:tcPr>
          <w:p w:rsidRPr="00F6505A" w:rsidR="007B58AF" w:rsidP="0036087F" w:rsidRDefault="00A97400" w14:paraId="114E5306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Sentence builder</w:t>
            </w:r>
          </w:p>
          <w:p w:rsidRPr="0046706D" w:rsidR="00A97400" w:rsidP="0036087F" w:rsidRDefault="00A97400" w14:paraId="018EC2C2" w14:textId="7397899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Linguascope </w:t>
            </w:r>
          </w:p>
        </w:tc>
      </w:tr>
    </w:tbl>
    <w:p w:rsidRPr="0046706D" w:rsidR="007E7676" w:rsidP="001F2C70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10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278F" w:rsidP="001F2C70" w:rsidRDefault="0062278F" w14:paraId="485F2316" w14:textId="77777777">
      <w:pPr>
        <w:spacing w:after="0" w:line="240" w:lineRule="auto"/>
      </w:pPr>
      <w:r>
        <w:separator/>
      </w:r>
    </w:p>
  </w:endnote>
  <w:endnote w:type="continuationSeparator" w:id="0">
    <w:p w:rsidR="0062278F" w:rsidP="001F2C70" w:rsidRDefault="0062278F" w14:paraId="7FBBC3F2" w14:textId="77777777">
      <w:pPr>
        <w:spacing w:after="0" w:line="240" w:lineRule="auto"/>
      </w:pPr>
      <w:r>
        <w:continuationSeparator/>
      </w:r>
    </w:p>
  </w:endnote>
  <w:endnote w:type="continuationNotice" w:id="1">
    <w:p w:rsidR="0062278F" w:rsidRDefault="0062278F" w14:paraId="345AC9A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278F" w:rsidP="001F2C70" w:rsidRDefault="0062278F" w14:paraId="4AE3C6A8" w14:textId="77777777">
      <w:pPr>
        <w:spacing w:after="0" w:line="240" w:lineRule="auto"/>
      </w:pPr>
      <w:r>
        <w:separator/>
      </w:r>
    </w:p>
  </w:footnote>
  <w:footnote w:type="continuationSeparator" w:id="0">
    <w:p w:rsidR="0062278F" w:rsidP="001F2C70" w:rsidRDefault="0062278F" w14:paraId="4B62D224" w14:textId="77777777">
      <w:pPr>
        <w:spacing w:after="0" w:line="240" w:lineRule="auto"/>
      </w:pPr>
      <w:r>
        <w:continuationSeparator/>
      </w:r>
    </w:p>
  </w:footnote>
  <w:footnote w:type="continuationNotice" w:id="1">
    <w:p w:rsidR="0062278F" w:rsidRDefault="0062278F" w14:paraId="7C76F09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A680D"/>
    <w:rsid w:val="000B3D36"/>
    <w:rsid w:val="000B6A8F"/>
    <w:rsid w:val="001162E1"/>
    <w:rsid w:val="00122803"/>
    <w:rsid w:val="00135CDA"/>
    <w:rsid w:val="0014457E"/>
    <w:rsid w:val="00186D8A"/>
    <w:rsid w:val="001A0C14"/>
    <w:rsid w:val="001A2D35"/>
    <w:rsid w:val="001B3F37"/>
    <w:rsid w:val="001D1738"/>
    <w:rsid w:val="001F2C70"/>
    <w:rsid w:val="0020733D"/>
    <w:rsid w:val="0021493B"/>
    <w:rsid w:val="002313C0"/>
    <w:rsid w:val="00265012"/>
    <w:rsid w:val="00275F3D"/>
    <w:rsid w:val="0028109D"/>
    <w:rsid w:val="00291922"/>
    <w:rsid w:val="00295EF9"/>
    <w:rsid w:val="002A703C"/>
    <w:rsid w:val="002E35BD"/>
    <w:rsid w:val="00346795"/>
    <w:rsid w:val="0036087F"/>
    <w:rsid w:val="003653A3"/>
    <w:rsid w:val="003675D8"/>
    <w:rsid w:val="003704CF"/>
    <w:rsid w:val="003C4C17"/>
    <w:rsid w:val="003E43B9"/>
    <w:rsid w:val="00400F32"/>
    <w:rsid w:val="00402373"/>
    <w:rsid w:val="00416869"/>
    <w:rsid w:val="004340BE"/>
    <w:rsid w:val="0045299D"/>
    <w:rsid w:val="0046706D"/>
    <w:rsid w:val="0047528D"/>
    <w:rsid w:val="00492197"/>
    <w:rsid w:val="004A6C49"/>
    <w:rsid w:val="004F776E"/>
    <w:rsid w:val="00505CF5"/>
    <w:rsid w:val="00526BF0"/>
    <w:rsid w:val="00527892"/>
    <w:rsid w:val="005355B0"/>
    <w:rsid w:val="00545E9B"/>
    <w:rsid w:val="00546DD1"/>
    <w:rsid w:val="00570AA4"/>
    <w:rsid w:val="00592233"/>
    <w:rsid w:val="005B3CBB"/>
    <w:rsid w:val="005B6017"/>
    <w:rsid w:val="005C1618"/>
    <w:rsid w:val="005F0277"/>
    <w:rsid w:val="0062278F"/>
    <w:rsid w:val="006468EC"/>
    <w:rsid w:val="00653313"/>
    <w:rsid w:val="006728E2"/>
    <w:rsid w:val="006B6C69"/>
    <w:rsid w:val="006B79B4"/>
    <w:rsid w:val="00731104"/>
    <w:rsid w:val="007603D9"/>
    <w:rsid w:val="00771274"/>
    <w:rsid w:val="007A48DE"/>
    <w:rsid w:val="007A604B"/>
    <w:rsid w:val="007B58AF"/>
    <w:rsid w:val="007C29C4"/>
    <w:rsid w:val="007E7676"/>
    <w:rsid w:val="008510AA"/>
    <w:rsid w:val="00887564"/>
    <w:rsid w:val="00896E58"/>
    <w:rsid w:val="008C17C2"/>
    <w:rsid w:val="008C4AA9"/>
    <w:rsid w:val="008F7446"/>
    <w:rsid w:val="00917C93"/>
    <w:rsid w:val="0092235A"/>
    <w:rsid w:val="00927F52"/>
    <w:rsid w:val="00932184"/>
    <w:rsid w:val="0097150F"/>
    <w:rsid w:val="009925E8"/>
    <w:rsid w:val="00994F81"/>
    <w:rsid w:val="00996E7A"/>
    <w:rsid w:val="009A3410"/>
    <w:rsid w:val="009B5411"/>
    <w:rsid w:val="009B6F65"/>
    <w:rsid w:val="009C7B82"/>
    <w:rsid w:val="00A2746C"/>
    <w:rsid w:val="00A67A13"/>
    <w:rsid w:val="00A773AF"/>
    <w:rsid w:val="00A97400"/>
    <w:rsid w:val="00AA1C7D"/>
    <w:rsid w:val="00AD40A5"/>
    <w:rsid w:val="00B01CB9"/>
    <w:rsid w:val="00B05809"/>
    <w:rsid w:val="00B124F6"/>
    <w:rsid w:val="00B22D8E"/>
    <w:rsid w:val="00B51296"/>
    <w:rsid w:val="00B51F1C"/>
    <w:rsid w:val="00B865AD"/>
    <w:rsid w:val="00B86922"/>
    <w:rsid w:val="00BC45C4"/>
    <w:rsid w:val="00BD6B86"/>
    <w:rsid w:val="00BF38B2"/>
    <w:rsid w:val="00C354B2"/>
    <w:rsid w:val="00C531B5"/>
    <w:rsid w:val="00C55E2F"/>
    <w:rsid w:val="00C60C33"/>
    <w:rsid w:val="00CA52D2"/>
    <w:rsid w:val="00CB6C8B"/>
    <w:rsid w:val="00D26F7B"/>
    <w:rsid w:val="00D41ADA"/>
    <w:rsid w:val="00D5354E"/>
    <w:rsid w:val="00D77C05"/>
    <w:rsid w:val="00D87EEA"/>
    <w:rsid w:val="00D90CD7"/>
    <w:rsid w:val="00DD3E84"/>
    <w:rsid w:val="00DD4580"/>
    <w:rsid w:val="00DE7AAC"/>
    <w:rsid w:val="00DF651B"/>
    <w:rsid w:val="00E2700C"/>
    <w:rsid w:val="00E510BC"/>
    <w:rsid w:val="00E77600"/>
    <w:rsid w:val="00EA6271"/>
    <w:rsid w:val="00ED714E"/>
    <w:rsid w:val="00EF544F"/>
    <w:rsid w:val="00EF69B5"/>
    <w:rsid w:val="00F152A2"/>
    <w:rsid w:val="00F2734E"/>
    <w:rsid w:val="00F4279C"/>
    <w:rsid w:val="00F6505A"/>
    <w:rsid w:val="00F75469"/>
    <w:rsid w:val="00FC0F03"/>
    <w:rsid w:val="00FC7D74"/>
    <w:rsid w:val="00FD517F"/>
    <w:rsid w:val="02AEA691"/>
    <w:rsid w:val="06200527"/>
    <w:rsid w:val="074B3C18"/>
    <w:rsid w:val="193031D4"/>
    <w:rsid w:val="29504FEF"/>
    <w:rsid w:val="46C3B756"/>
    <w:rsid w:val="4BD07EE5"/>
    <w:rsid w:val="4C6D96B2"/>
    <w:rsid w:val="623A16DA"/>
    <w:rsid w:val="6C90477D"/>
    <w:rsid w:val="6ECA267C"/>
    <w:rsid w:val="768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B8F8FF1E-465B-4D31-80C6-64476B6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CF621-E86D-41B1-8F68-DFA296B5F7E8}"/>
</file>

<file path=customXml/itemProps2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3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Valerie Thomann</cp:lastModifiedBy>
  <cp:revision>39</cp:revision>
  <dcterms:created xsi:type="dcterms:W3CDTF">2023-07-04T10:41:00Z</dcterms:created>
  <dcterms:modified xsi:type="dcterms:W3CDTF">2023-07-05T09:59:42Z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