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206" w:type="dxa"/>
        <w:tblInd w:w="-459" w:type="dxa"/>
        <w:tblLook w:val="04A0" w:firstRow="1" w:lastRow="0" w:firstColumn="1" w:lastColumn="0" w:noHBand="0" w:noVBand="1"/>
      </w:tblPr>
      <w:tblGrid>
        <w:gridCol w:w="3227"/>
        <w:gridCol w:w="2047"/>
        <w:gridCol w:w="930"/>
        <w:gridCol w:w="4002"/>
      </w:tblGrid>
      <w:tr w:rsidR="00545E9B" w:rsidRPr="0046706D" w14:paraId="2DA5EA94" w14:textId="5A69C3DB" w:rsidTr="2694B97E">
        <w:trPr>
          <w:trHeight w:val="687"/>
        </w:trPr>
        <w:tc>
          <w:tcPr>
            <w:tcW w:w="10206" w:type="dxa"/>
            <w:gridSpan w:val="4"/>
            <w:tcBorders>
              <w:bottom w:val="single" w:sz="4" w:space="0" w:color="auto"/>
            </w:tcBorders>
            <w:shd w:val="clear" w:color="auto" w:fill="1F4E79" w:themeFill="accent5" w:themeFillShade="80"/>
          </w:tcPr>
          <w:p w14:paraId="268B92CF" w14:textId="2BFA0B4F" w:rsidR="00DF651B" w:rsidRPr="00F4279C" w:rsidRDefault="00F4279C" w:rsidP="00F4279C">
            <w:pPr>
              <w:spacing w:after="120"/>
              <w:jc w:val="center"/>
              <w:rPr>
                <w:rFonts w:ascii="Century Gothic" w:hAnsi="Century Gothic"/>
                <w:b/>
                <w:bCs/>
                <w:color w:val="002060"/>
                <w:sz w:val="32"/>
                <w:szCs w:val="32"/>
              </w:rPr>
            </w:pPr>
            <w:r w:rsidRPr="00F4279C">
              <w:rPr>
                <w:rFonts w:ascii="Century Gothic" w:hAnsi="Century Gothic"/>
                <w:b/>
                <w:bCs/>
                <w:color w:val="FFFFFF" w:themeColor="background1"/>
                <w:sz w:val="32"/>
                <w:szCs w:val="32"/>
              </w:rPr>
              <w:t>Core Knowledge Map</w:t>
            </w:r>
          </w:p>
        </w:tc>
      </w:tr>
      <w:tr w:rsidR="00545E9B" w:rsidRPr="0046706D" w14:paraId="72709491" w14:textId="538BD867" w:rsidTr="00632FBB">
        <w:trPr>
          <w:trHeight w:val="454"/>
        </w:trPr>
        <w:tc>
          <w:tcPr>
            <w:tcW w:w="3227" w:type="dxa"/>
            <w:tcBorders>
              <w:right w:val="nil"/>
            </w:tcBorders>
          </w:tcPr>
          <w:p w14:paraId="51250003" w14:textId="076F0592" w:rsidR="00DF651B" w:rsidRPr="0046706D" w:rsidRDefault="6FA21FFC" w:rsidP="001909E3">
            <w:pPr>
              <w:spacing w:after="120"/>
              <w:rPr>
                <w:rFonts w:ascii="Century Gothic" w:hAnsi="Century Gothic"/>
                <w:color w:val="002060"/>
                <w:sz w:val="24"/>
                <w:szCs w:val="24"/>
              </w:rPr>
            </w:pPr>
            <w:r w:rsidRPr="2694B97E">
              <w:rPr>
                <w:rFonts w:ascii="Century Gothic" w:hAnsi="Century Gothic"/>
                <w:color w:val="002060"/>
                <w:sz w:val="24"/>
                <w:szCs w:val="24"/>
              </w:rPr>
              <w:t>Subject</w:t>
            </w:r>
            <w:r w:rsidR="258BC60C" w:rsidRPr="2694B97E">
              <w:rPr>
                <w:rFonts w:ascii="Century Gothic" w:hAnsi="Century Gothic"/>
                <w:color w:val="002060"/>
                <w:sz w:val="24"/>
                <w:szCs w:val="24"/>
              </w:rPr>
              <w:t>:</w:t>
            </w:r>
            <w:r w:rsidR="4C848F97" w:rsidRPr="2694B97E">
              <w:rPr>
                <w:rFonts w:ascii="Century Gothic" w:hAnsi="Century Gothic"/>
                <w:color w:val="002060"/>
                <w:sz w:val="24"/>
                <w:szCs w:val="24"/>
              </w:rPr>
              <w:t xml:space="preserve"> </w:t>
            </w:r>
            <w:r w:rsidR="2F2293BF" w:rsidRPr="2694B97E">
              <w:rPr>
                <w:rFonts w:ascii="Century Gothic" w:hAnsi="Century Gothic"/>
                <w:color w:val="002060"/>
                <w:sz w:val="24"/>
                <w:szCs w:val="24"/>
              </w:rPr>
              <w:t xml:space="preserve"> </w:t>
            </w:r>
            <w:r w:rsidR="00F32420">
              <w:rPr>
                <w:rFonts w:ascii="Century Gothic" w:hAnsi="Century Gothic"/>
                <w:color w:val="002060"/>
                <w:sz w:val="24"/>
                <w:szCs w:val="24"/>
              </w:rPr>
              <w:t>Biology</w:t>
            </w:r>
          </w:p>
        </w:tc>
        <w:tc>
          <w:tcPr>
            <w:tcW w:w="2977" w:type="dxa"/>
            <w:gridSpan w:val="2"/>
            <w:tcBorders>
              <w:left w:val="nil"/>
              <w:right w:val="nil"/>
            </w:tcBorders>
          </w:tcPr>
          <w:p w14:paraId="137E618A" w14:textId="327EA616" w:rsidR="00DF651B" w:rsidRPr="0046706D" w:rsidRDefault="73020D8A" w:rsidP="001909E3">
            <w:pPr>
              <w:spacing w:after="120"/>
              <w:rPr>
                <w:rFonts w:ascii="Century Gothic" w:hAnsi="Century Gothic"/>
                <w:color w:val="002060"/>
                <w:sz w:val="24"/>
                <w:szCs w:val="24"/>
              </w:rPr>
            </w:pPr>
            <w:r w:rsidRPr="2694B97E">
              <w:rPr>
                <w:rFonts w:ascii="Century Gothic" w:hAnsi="Century Gothic"/>
                <w:color w:val="002060"/>
                <w:sz w:val="24"/>
                <w:szCs w:val="24"/>
              </w:rPr>
              <w:t>Year</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9E5020">
              <w:rPr>
                <w:rFonts w:ascii="Century Gothic" w:hAnsi="Century Gothic"/>
                <w:color w:val="002060"/>
                <w:sz w:val="24"/>
                <w:szCs w:val="24"/>
              </w:rPr>
              <w:t>9</w:t>
            </w:r>
          </w:p>
        </w:tc>
        <w:tc>
          <w:tcPr>
            <w:tcW w:w="4002" w:type="dxa"/>
            <w:tcBorders>
              <w:left w:val="nil"/>
            </w:tcBorders>
          </w:tcPr>
          <w:p w14:paraId="36F9D304" w14:textId="47159BEE" w:rsidR="00DF651B" w:rsidRPr="0046706D" w:rsidRDefault="73020D8A" w:rsidP="2694B97E">
            <w:pPr>
              <w:spacing w:after="120"/>
              <w:rPr>
                <w:rFonts w:ascii="Century Gothic" w:hAnsi="Century Gothic"/>
                <w:color w:val="002060"/>
                <w:sz w:val="24"/>
                <w:szCs w:val="24"/>
              </w:rPr>
            </w:pPr>
            <w:r w:rsidRPr="2694B97E">
              <w:rPr>
                <w:rFonts w:ascii="Century Gothic" w:hAnsi="Century Gothic"/>
                <w:color w:val="002060"/>
                <w:sz w:val="24"/>
                <w:szCs w:val="24"/>
              </w:rPr>
              <w:t>Term</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9E5020">
              <w:rPr>
                <w:rFonts w:ascii="Century Gothic" w:hAnsi="Century Gothic"/>
                <w:color w:val="002060"/>
                <w:sz w:val="24"/>
                <w:szCs w:val="24"/>
              </w:rPr>
              <w:t>1</w:t>
            </w:r>
          </w:p>
        </w:tc>
      </w:tr>
      <w:tr w:rsidR="00545E9B" w:rsidRPr="0046706D" w14:paraId="5EEC397A" w14:textId="29211400" w:rsidTr="2694B97E">
        <w:tc>
          <w:tcPr>
            <w:tcW w:w="10206" w:type="dxa"/>
            <w:gridSpan w:val="4"/>
            <w:shd w:val="clear" w:color="auto" w:fill="DEEAF6" w:themeFill="accent5" w:themeFillTint="33"/>
          </w:tcPr>
          <w:p w14:paraId="75090BC7" w14:textId="0BFBB933"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545E9B" w:rsidRPr="0046706D" w14:paraId="006D8491" w14:textId="7715D1F1" w:rsidTr="2694B97E">
        <w:trPr>
          <w:trHeight w:val="907"/>
        </w:trPr>
        <w:tc>
          <w:tcPr>
            <w:tcW w:w="10206" w:type="dxa"/>
            <w:gridSpan w:val="4"/>
          </w:tcPr>
          <w:p w14:paraId="45F9FCFF" w14:textId="77777777" w:rsidR="002C6A0B" w:rsidRDefault="00D02B8F" w:rsidP="00FC1996">
            <w:pPr>
              <w:spacing w:after="120"/>
              <w:rPr>
                <w:rFonts w:ascii="Century Gothic" w:hAnsi="Century Gothic"/>
                <w:color w:val="002060"/>
                <w:sz w:val="20"/>
                <w:szCs w:val="20"/>
              </w:rPr>
            </w:pPr>
            <w:r>
              <w:rPr>
                <w:rFonts w:ascii="Century Gothic" w:hAnsi="Century Gothic"/>
                <w:color w:val="002060"/>
                <w:sz w:val="20"/>
                <w:szCs w:val="20"/>
              </w:rPr>
              <w:t xml:space="preserve">How to use a microscope and how to calculate </w:t>
            </w:r>
            <w:r w:rsidR="00CA0B64">
              <w:rPr>
                <w:rFonts w:ascii="Century Gothic" w:hAnsi="Century Gothic"/>
                <w:color w:val="002060"/>
                <w:sz w:val="20"/>
                <w:szCs w:val="20"/>
              </w:rPr>
              <w:t>magnification</w:t>
            </w:r>
          </w:p>
          <w:p w14:paraId="5079F9F3" w14:textId="07B766C6" w:rsidR="00D52463" w:rsidRDefault="00D52463" w:rsidP="00FC1996">
            <w:pPr>
              <w:spacing w:after="120"/>
              <w:rPr>
                <w:rFonts w:ascii="Century Gothic" w:hAnsi="Century Gothic"/>
                <w:color w:val="002060"/>
                <w:sz w:val="20"/>
                <w:szCs w:val="20"/>
              </w:rPr>
            </w:pPr>
            <w:r>
              <w:rPr>
                <w:rFonts w:ascii="Century Gothic" w:hAnsi="Century Gothic"/>
                <w:color w:val="002060"/>
                <w:sz w:val="20"/>
                <w:szCs w:val="20"/>
              </w:rPr>
              <w:t>How to do a biological drawing</w:t>
            </w:r>
          </w:p>
          <w:p w14:paraId="68130AB2" w14:textId="77777777" w:rsidR="00CA0B64" w:rsidRDefault="00CA0B64" w:rsidP="00FC1996">
            <w:pPr>
              <w:spacing w:after="120"/>
              <w:rPr>
                <w:rFonts w:ascii="Century Gothic" w:hAnsi="Century Gothic"/>
                <w:color w:val="002060"/>
                <w:sz w:val="20"/>
                <w:szCs w:val="20"/>
              </w:rPr>
            </w:pPr>
            <w:r>
              <w:rPr>
                <w:rFonts w:ascii="Century Gothic" w:hAnsi="Century Gothic"/>
                <w:color w:val="002060"/>
                <w:sz w:val="20"/>
                <w:szCs w:val="20"/>
              </w:rPr>
              <w:t>What cells are and what they do</w:t>
            </w:r>
          </w:p>
          <w:p w14:paraId="1B24061C" w14:textId="1372FE38" w:rsidR="00CA0B64" w:rsidRPr="00FC1996" w:rsidRDefault="00CA0B64" w:rsidP="00FC1996">
            <w:pPr>
              <w:spacing w:after="120"/>
              <w:rPr>
                <w:rFonts w:ascii="Century Gothic" w:hAnsi="Century Gothic"/>
                <w:color w:val="002060"/>
                <w:sz w:val="20"/>
                <w:szCs w:val="20"/>
              </w:rPr>
            </w:pPr>
            <w:r>
              <w:rPr>
                <w:rFonts w:ascii="Century Gothic" w:hAnsi="Century Gothic"/>
                <w:color w:val="002060"/>
                <w:sz w:val="20"/>
                <w:szCs w:val="20"/>
              </w:rPr>
              <w:t>How do substances get into and out of cells</w:t>
            </w:r>
          </w:p>
        </w:tc>
      </w:tr>
      <w:tr w:rsidR="00545E9B" w:rsidRPr="0046706D" w14:paraId="3ABBF074" w14:textId="500B27E1" w:rsidTr="2694B97E">
        <w:tc>
          <w:tcPr>
            <w:tcW w:w="10206" w:type="dxa"/>
            <w:gridSpan w:val="4"/>
            <w:shd w:val="clear" w:color="auto" w:fill="DEEAF6" w:themeFill="accent5" w:themeFillTint="33"/>
          </w:tcPr>
          <w:p w14:paraId="5705B60F" w14:textId="48C2562B"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 xml:space="preserve">How will I be assessed </w:t>
            </w:r>
          </w:p>
        </w:tc>
      </w:tr>
      <w:tr w:rsidR="00545E9B" w:rsidRPr="0046706D" w14:paraId="4FC946E2" w14:textId="112636B1" w:rsidTr="2694B97E">
        <w:trPr>
          <w:trHeight w:val="1191"/>
        </w:trPr>
        <w:tc>
          <w:tcPr>
            <w:tcW w:w="10206" w:type="dxa"/>
            <w:gridSpan w:val="4"/>
          </w:tcPr>
          <w:p w14:paraId="257EDCB2" w14:textId="77777777" w:rsidR="00DF651B" w:rsidRPr="00D762F2" w:rsidRDefault="00C76308" w:rsidP="2694B97E">
            <w:pPr>
              <w:spacing w:after="120"/>
              <w:rPr>
                <w:rFonts w:ascii="Century Gothic" w:hAnsi="Century Gothic"/>
                <w:color w:val="002060"/>
                <w:sz w:val="20"/>
                <w:szCs w:val="20"/>
              </w:rPr>
            </w:pPr>
            <w:r w:rsidRPr="00D762F2">
              <w:rPr>
                <w:rFonts w:ascii="Century Gothic" w:hAnsi="Century Gothic"/>
                <w:color w:val="002060"/>
                <w:sz w:val="20"/>
                <w:szCs w:val="20"/>
              </w:rPr>
              <w:t>Classwork will be checked by teacher</w:t>
            </w:r>
          </w:p>
          <w:p w14:paraId="3DD19874" w14:textId="77777777" w:rsidR="00C76308" w:rsidRPr="00D762F2" w:rsidRDefault="00C76308" w:rsidP="2694B97E">
            <w:pPr>
              <w:spacing w:after="120"/>
              <w:rPr>
                <w:rFonts w:ascii="Century Gothic" w:hAnsi="Century Gothic"/>
                <w:color w:val="002060"/>
                <w:sz w:val="20"/>
                <w:szCs w:val="20"/>
              </w:rPr>
            </w:pPr>
            <w:r w:rsidRPr="00D762F2">
              <w:rPr>
                <w:rFonts w:ascii="Century Gothic" w:hAnsi="Century Gothic"/>
                <w:color w:val="002060"/>
                <w:sz w:val="20"/>
                <w:szCs w:val="20"/>
              </w:rPr>
              <w:t xml:space="preserve">Mid topic assessment </w:t>
            </w:r>
            <w:r w:rsidR="0039058E" w:rsidRPr="00D762F2">
              <w:rPr>
                <w:rFonts w:ascii="Century Gothic" w:hAnsi="Century Gothic"/>
                <w:color w:val="002060"/>
                <w:sz w:val="20"/>
                <w:szCs w:val="20"/>
              </w:rPr>
              <w:t>by extended writing task in lesson 8</w:t>
            </w:r>
          </w:p>
          <w:p w14:paraId="020CE498" w14:textId="55C758FB" w:rsidR="0039058E" w:rsidRPr="004A6C49" w:rsidRDefault="0039058E" w:rsidP="2694B97E">
            <w:pPr>
              <w:spacing w:after="120"/>
              <w:rPr>
                <w:rFonts w:ascii="Century Gothic" w:hAnsi="Century Gothic"/>
                <w:color w:val="002060"/>
                <w:sz w:val="18"/>
                <w:szCs w:val="18"/>
              </w:rPr>
            </w:pPr>
            <w:r w:rsidRPr="00D762F2">
              <w:rPr>
                <w:rFonts w:ascii="Century Gothic" w:hAnsi="Century Gothic"/>
                <w:color w:val="002060"/>
                <w:sz w:val="20"/>
                <w:szCs w:val="20"/>
              </w:rPr>
              <w:t xml:space="preserve">End of topic test with a mixture </w:t>
            </w:r>
            <w:r w:rsidR="009D1632" w:rsidRPr="00D762F2">
              <w:rPr>
                <w:rFonts w:ascii="Century Gothic" w:hAnsi="Century Gothic"/>
                <w:color w:val="002060"/>
                <w:sz w:val="20"/>
                <w:szCs w:val="20"/>
              </w:rPr>
              <w:t>of multiple choice, short answer and longer answer questions.</w:t>
            </w:r>
          </w:p>
        </w:tc>
      </w:tr>
      <w:tr w:rsidR="00545E9B" w:rsidRPr="0046706D" w14:paraId="03681DD0" w14:textId="43AA48DA" w:rsidTr="2694B97E">
        <w:tc>
          <w:tcPr>
            <w:tcW w:w="10206" w:type="dxa"/>
            <w:gridSpan w:val="4"/>
            <w:shd w:val="clear" w:color="auto" w:fill="DEEAF6" w:themeFill="accent5" w:themeFillTint="33"/>
          </w:tcPr>
          <w:p w14:paraId="76B99E6C" w14:textId="4812029A" w:rsidR="00DF651B" w:rsidRPr="0046706D" w:rsidRDefault="00DF651B" w:rsidP="001F2C70">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r w:rsidR="001F2C70" w:rsidRPr="0046706D">
              <w:rPr>
                <w:rFonts w:ascii="Century Gothic" w:hAnsi="Century Gothic"/>
                <w:color w:val="002060"/>
                <w:sz w:val="24"/>
                <w:szCs w:val="24"/>
              </w:rPr>
              <w:t>:</w:t>
            </w:r>
          </w:p>
        </w:tc>
      </w:tr>
      <w:tr w:rsidR="00545E9B" w:rsidRPr="00632FBB" w14:paraId="012FA6D1" w14:textId="77777777" w:rsidTr="003C6E16">
        <w:trPr>
          <w:trHeight w:val="1418"/>
        </w:trPr>
        <w:tc>
          <w:tcPr>
            <w:tcW w:w="10206" w:type="dxa"/>
            <w:gridSpan w:val="4"/>
          </w:tcPr>
          <w:p w14:paraId="2AFC5C1A" w14:textId="12BFF075" w:rsidR="00DF651B" w:rsidRPr="00632FBB" w:rsidRDefault="00BE4D87" w:rsidP="00526BF0">
            <w:pPr>
              <w:spacing w:after="120"/>
              <w:rPr>
                <w:rFonts w:ascii="Century Gothic" w:hAnsi="Century Gothic"/>
                <w:color w:val="002060"/>
                <w:sz w:val="20"/>
                <w:szCs w:val="20"/>
              </w:rPr>
            </w:pPr>
            <w:r w:rsidRPr="00632FBB">
              <w:rPr>
                <w:rFonts w:ascii="Century Gothic" w:hAnsi="Century Gothic"/>
                <w:color w:val="002060"/>
                <w:sz w:val="20"/>
                <w:szCs w:val="20"/>
              </w:rPr>
              <w:t>What is a cell</w:t>
            </w:r>
            <w:r w:rsidR="00893F39" w:rsidRPr="00632FBB">
              <w:rPr>
                <w:rFonts w:ascii="Century Gothic" w:hAnsi="Century Gothic"/>
                <w:color w:val="002060"/>
                <w:sz w:val="20"/>
                <w:szCs w:val="20"/>
              </w:rPr>
              <w:t xml:space="preserve"> and h</w:t>
            </w:r>
            <w:r w:rsidR="00FB7112" w:rsidRPr="00632FBB">
              <w:rPr>
                <w:rFonts w:ascii="Century Gothic" w:hAnsi="Century Gothic"/>
                <w:color w:val="002060"/>
                <w:sz w:val="20"/>
                <w:szCs w:val="20"/>
              </w:rPr>
              <w:t>ow do we know?</w:t>
            </w:r>
          </w:p>
          <w:p w14:paraId="6F4C086C" w14:textId="77777777" w:rsidR="00893F39" w:rsidRPr="00632FBB" w:rsidRDefault="00FB7112" w:rsidP="00526BF0">
            <w:pPr>
              <w:spacing w:after="120"/>
              <w:rPr>
                <w:rFonts w:ascii="Century Gothic" w:hAnsi="Century Gothic"/>
                <w:color w:val="002060"/>
                <w:sz w:val="20"/>
                <w:szCs w:val="20"/>
              </w:rPr>
            </w:pPr>
            <w:r w:rsidRPr="00632FBB">
              <w:rPr>
                <w:rFonts w:ascii="Century Gothic" w:hAnsi="Century Gothic"/>
                <w:color w:val="002060"/>
                <w:sz w:val="20"/>
                <w:szCs w:val="20"/>
              </w:rPr>
              <w:t xml:space="preserve">What do cells do? </w:t>
            </w:r>
          </w:p>
          <w:p w14:paraId="500B3250" w14:textId="68786F20" w:rsidR="00FB7112" w:rsidRPr="00632FBB" w:rsidRDefault="00FB7112" w:rsidP="00526BF0">
            <w:pPr>
              <w:spacing w:after="120"/>
              <w:rPr>
                <w:rFonts w:ascii="Century Gothic" w:hAnsi="Century Gothic"/>
                <w:color w:val="002060"/>
                <w:sz w:val="20"/>
                <w:szCs w:val="20"/>
              </w:rPr>
            </w:pPr>
            <w:r w:rsidRPr="00632FBB">
              <w:rPr>
                <w:rFonts w:ascii="Century Gothic" w:hAnsi="Century Gothic"/>
                <w:color w:val="002060"/>
                <w:sz w:val="20"/>
                <w:szCs w:val="20"/>
              </w:rPr>
              <w:t>Are all cells the same?</w:t>
            </w:r>
          </w:p>
          <w:p w14:paraId="32E11D59" w14:textId="7514BA7C" w:rsidR="00FB7112" w:rsidRPr="00632FBB" w:rsidRDefault="00FB7112" w:rsidP="00526BF0">
            <w:pPr>
              <w:spacing w:after="120"/>
              <w:rPr>
                <w:rFonts w:ascii="Century Gothic" w:hAnsi="Century Gothic"/>
                <w:color w:val="002060"/>
                <w:sz w:val="20"/>
                <w:szCs w:val="20"/>
              </w:rPr>
            </w:pPr>
            <w:r w:rsidRPr="00632FBB">
              <w:rPr>
                <w:rFonts w:ascii="Century Gothic" w:hAnsi="Century Gothic"/>
                <w:color w:val="002060"/>
                <w:sz w:val="20"/>
                <w:szCs w:val="20"/>
              </w:rPr>
              <w:t>How do substances get into and out of cells?</w:t>
            </w:r>
          </w:p>
        </w:tc>
      </w:tr>
      <w:tr w:rsidR="00545E9B" w:rsidRPr="0046706D" w14:paraId="386A19A0" w14:textId="77777777" w:rsidTr="00E90913">
        <w:tc>
          <w:tcPr>
            <w:tcW w:w="5274" w:type="dxa"/>
            <w:gridSpan w:val="2"/>
            <w:shd w:val="clear" w:color="auto" w:fill="DEEAF6" w:themeFill="accent5" w:themeFillTint="33"/>
          </w:tcPr>
          <w:p w14:paraId="7A5E92D9" w14:textId="77777777" w:rsidR="00DF651B" w:rsidRPr="0046706D" w:rsidRDefault="00DF651B" w:rsidP="0036087F">
            <w:pPr>
              <w:spacing w:after="120"/>
              <w:rPr>
                <w:rFonts w:ascii="Century Gothic" w:hAnsi="Century Gothic"/>
                <w:color w:val="002060"/>
                <w:sz w:val="24"/>
                <w:szCs w:val="24"/>
              </w:rPr>
            </w:pPr>
            <w:r w:rsidRPr="0046706D">
              <w:rPr>
                <w:rFonts w:ascii="Century Gothic" w:hAnsi="Century Gothic"/>
                <w:color w:val="002060"/>
                <w:sz w:val="24"/>
                <w:szCs w:val="24"/>
              </w:rPr>
              <w:t>How does this build on previous learning?</w:t>
            </w:r>
          </w:p>
        </w:tc>
        <w:tc>
          <w:tcPr>
            <w:tcW w:w="4932" w:type="dxa"/>
            <w:gridSpan w:val="2"/>
            <w:shd w:val="clear" w:color="auto" w:fill="DEEAF6" w:themeFill="accent5" w:themeFillTint="33"/>
          </w:tcPr>
          <w:p w14:paraId="605BAF8A" w14:textId="7CBB5BAC" w:rsidR="00DF651B" w:rsidRPr="0046706D" w:rsidRDefault="00DF651B" w:rsidP="001F2C70">
            <w:pPr>
              <w:spacing w:after="120"/>
              <w:jc w:val="both"/>
              <w:rPr>
                <w:rFonts w:ascii="Century Gothic" w:hAnsi="Century Gothic"/>
                <w:color w:val="002060"/>
                <w:sz w:val="24"/>
                <w:szCs w:val="24"/>
              </w:rPr>
            </w:pPr>
            <w:r w:rsidRPr="0046706D">
              <w:rPr>
                <w:rFonts w:ascii="Century Gothic" w:hAnsi="Century Gothic"/>
                <w:color w:val="002060"/>
                <w:sz w:val="24"/>
                <w:szCs w:val="24"/>
              </w:rPr>
              <w:t>How will this link to my future learning?</w:t>
            </w:r>
          </w:p>
        </w:tc>
      </w:tr>
      <w:tr w:rsidR="00545E9B" w:rsidRPr="003C6E16" w14:paraId="513401B3" w14:textId="49FF942A" w:rsidTr="00AE2BDE">
        <w:trPr>
          <w:trHeight w:val="1134"/>
        </w:trPr>
        <w:tc>
          <w:tcPr>
            <w:tcW w:w="5274" w:type="dxa"/>
            <w:gridSpan w:val="2"/>
          </w:tcPr>
          <w:p w14:paraId="6C1E3FF1" w14:textId="5B077AED" w:rsidR="00611D46" w:rsidRPr="003C6E16" w:rsidRDefault="00DB7192" w:rsidP="0036087F">
            <w:pPr>
              <w:spacing w:after="120"/>
              <w:rPr>
                <w:rFonts w:ascii="Century Gothic" w:hAnsi="Century Gothic"/>
                <w:color w:val="002060"/>
                <w:sz w:val="20"/>
                <w:szCs w:val="20"/>
              </w:rPr>
            </w:pPr>
            <w:r w:rsidRPr="003C6E16">
              <w:rPr>
                <w:rFonts w:ascii="Century Gothic" w:hAnsi="Century Gothic"/>
                <w:color w:val="002060"/>
                <w:sz w:val="20"/>
                <w:szCs w:val="20"/>
              </w:rPr>
              <w:t>At KS2 students will have learned about plant and animal organs</w:t>
            </w:r>
            <w:r w:rsidR="00611D46" w:rsidRPr="003C6E16">
              <w:rPr>
                <w:rFonts w:ascii="Century Gothic" w:hAnsi="Century Gothic"/>
                <w:color w:val="002060"/>
                <w:sz w:val="20"/>
                <w:szCs w:val="20"/>
              </w:rPr>
              <w:t xml:space="preserve">. How liquids are moved around plant and animals. </w:t>
            </w:r>
          </w:p>
        </w:tc>
        <w:tc>
          <w:tcPr>
            <w:tcW w:w="4932" w:type="dxa"/>
            <w:gridSpan w:val="2"/>
          </w:tcPr>
          <w:p w14:paraId="3AC8DDA1" w14:textId="77777777" w:rsidR="00DF651B" w:rsidRPr="003C6E16" w:rsidRDefault="00D27628" w:rsidP="001F2C70">
            <w:pPr>
              <w:spacing w:after="120"/>
              <w:rPr>
                <w:rFonts w:ascii="Century Gothic" w:hAnsi="Century Gothic"/>
                <w:color w:val="002060"/>
                <w:sz w:val="20"/>
                <w:szCs w:val="20"/>
              </w:rPr>
            </w:pPr>
            <w:r w:rsidRPr="003C6E16">
              <w:rPr>
                <w:rFonts w:ascii="Century Gothic" w:hAnsi="Century Gothic"/>
                <w:color w:val="002060"/>
                <w:sz w:val="20"/>
                <w:szCs w:val="20"/>
              </w:rPr>
              <w:t>How cells make organs and what those org</w:t>
            </w:r>
            <w:r w:rsidR="002C32BE" w:rsidRPr="003C6E16">
              <w:rPr>
                <w:rFonts w:ascii="Century Gothic" w:hAnsi="Century Gothic"/>
                <w:color w:val="002060"/>
                <w:sz w:val="20"/>
                <w:szCs w:val="20"/>
              </w:rPr>
              <w:t>an</w:t>
            </w:r>
            <w:r w:rsidRPr="003C6E16">
              <w:rPr>
                <w:rFonts w:ascii="Century Gothic" w:hAnsi="Century Gothic"/>
                <w:color w:val="002060"/>
                <w:sz w:val="20"/>
                <w:szCs w:val="20"/>
              </w:rPr>
              <w:t>s do</w:t>
            </w:r>
            <w:r w:rsidR="002C32BE" w:rsidRPr="003C6E16">
              <w:rPr>
                <w:rFonts w:ascii="Century Gothic" w:hAnsi="Century Gothic"/>
                <w:color w:val="002060"/>
                <w:sz w:val="20"/>
                <w:szCs w:val="20"/>
              </w:rPr>
              <w:t>.</w:t>
            </w:r>
          </w:p>
          <w:p w14:paraId="6CE3DDB5" w14:textId="751EFCCB" w:rsidR="002C32BE" w:rsidRPr="003C6E16" w:rsidRDefault="002C32BE" w:rsidP="001F2C70">
            <w:pPr>
              <w:spacing w:after="120"/>
              <w:rPr>
                <w:rFonts w:ascii="Century Gothic" w:hAnsi="Century Gothic"/>
                <w:color w:val="002060"/>
                <w:sz w:val="20"/>
                <w:szCs w:val="20"/>
              </w:rPr>
            </w:pPr>
            <w:r w:rsidRPr="003C6E16">
              <w:rPr>
                <w:rFonts w:ascii="Century Gothic" w:hAnsi="Century Gothic"/>
                <w:color w:val="002060"/>
                <w:sz w:val="20"/>
                <w:szCs w:val="20"/>
              </w:rPr>
              <w:t xml:space="preserve">How the products of digestion </w:t>
            </w:r>
            <w:r w:rsidR="00195F2D" w:rsidRPr="003C6E16">
              <w:rPr>
                <w:rFonts w:ascii="Century Gothic" w:hAnsi="Century Gothic"/>
                <w:color w:val="002060"/>
                <w:sz w:val="20"/>
                <w:szCs w:val="20"/>
              </w:rPr>
              <w:t>and hormones enter cells</w:t>
            </w:r>
          </w:p>
        </w:tc>
      </w:tr>
      <w:tr w:rsidR="00545E9B" w:rsidRPr="0046706D" w14:paraId="4EB899E3" w14:textId="77777777" w:rsidTr="00E90913">
        <w:tc>
          <w:tcPr>
            <w:tcW w:w="5274" w:type="dxa"/>
            <w:gridSpan w:val="2"/>
            <w:shd w:val="clear" w:color="auto" w:fill="DEEAF6" w:themeFill="accent5" w:themeFillTint="33"/>
          </w:tcPr>
          <w:p w14:paraId="7C7B21A4" w14:textId="029EB021" w:rsidR="00DF651B" w:rsidRPr="0046706D" w:rsidRDefault="00F152A2" w:rsidP="001F2C70">
            <w:pPr>
              <w:spacing w:after="120"/>
              <w:rPr>
                <w:rFonts w:ascii="Century Gothic" w:hAnsi="Century Gothic"/>
                <w:color w:val="002060"/>
                <w:sz w:val="24"/>
                <w:szCs w:val="24"/>
              </w:rPr>
            </w:pPr>
            <w:r>
              <w:rPr>
                <w:rFonts w:ascii="Century Gothic" w:hAnsi="Century Gothic"/>
                <w:color w:val="002060"/>
                <w:sz w:val="24"/>
                <w:szCs w:val="24"/>
              </w:rPr>
              <w:t>Core</w:t>
            </w:r>
            <w:r w:rsidR="00DF651B" w:rsidRPr="0046706D">
              <w:rPr>
                <w:rFonts w:ascii="Century Gothic" w:hAnsi="Century Gothic"/>
                <w:color w:val="002060"/>
                <w:sz w:val="24"/>
                <w:szCs w:val="24"/>
              </w:rPr>
              <w:t xml:space="preserve"> knowledge</w:t>
            </w:r>
            <w:r w:rsidR="001F2C70" w:rsidRPr="0046706D">
              <w:rPr>
                <w:rFonts w:ascii="Century Gothic" w:hAnsi="Century Gothic"/>
                <w:color w:val="002060"/>
                <w:sz w:val="24"/>
                <w:szCs w:val="24"/>
              </w:rPr>
              <w:t>:</w:t>
            </w:r>
          </w:p>
        </w:tc>
        <w:tc>
          <w:tcPr>
            <w:tcW w:w="4932" w:type="dxa"/>
            <w:gridSpan w:val="2"/>
            <w:shd w:val="clear" w:color="auto" w:fill="DEEAF6" w:themeFill="accent5" w:themeFillTint="33"/>
          </w:tcPr>
          <w:p w14:paraId="1AC69115" w14:textId="2B5570F4"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Key vo</w:t>
            </w:r>
            <w:r w:rsidR="00F152A2">
              <w:rPr>
                <w:rFonts w:ascii="Century Gothic" w:hAnsi="Century Gothic"/>
                <w:color w:val="002060"/>
                <w:sz w:val="24"/>
                <w:szCs w:val="24"/>
              </w:rPr>
              <w:t>cabulary</w:t>
            </w:r>
            <w:r w:rsidR="001F2C70" w:rsidRPr="0046706D">
              <w:rPr>
                <w:rFonts w:ascii="Century Gothic" w:hAnsi="Century Gothic"/>
                <w:color w:val="002060"/>
                <w:sz w:val="24"/>
                <w:szCs w:val="24"/>
              </w:rPr>
              <w:t>:</w:t>
            </w:r>
          </w:p>
        </w:tc>
      </w:tr>
      <w:tr w:rsidR="00545E9B" w:rsidRPr="00702AEB" w14:paraId="3057E5B6" w14:textId="77777777" w:rsidTr="002C6A0B">
        <w:trPr>
          <w:trHeight w:val="856"/>
        </w:trPr>
        <w:tc>
          <w:tcPr>
            <w:tcW w:w="5274" w:type="dxa"/>
            <w:gridSpan w:val="2"/>
          </w:tcPr>
          <w:p w14:paraId="7250E9F9" w14:textId="77777777" w:rsidR="002F14C1" w:rsidRDefault="00BE3825" w:rsidP="00592233">
            <w:pPr>
              <w:spacing w:after="120"/>
              <w:rPr>
                <w:color w:val="002060"/>
              </w:rPr>
            </w:pPr>
            <w:r w:rsidRPr="0007215F">
              <w:rPr>
                <w:color w:val="002060"/>
              </w:rPr>
              <w:t>Plant and animal cells (eukaryotic cells) have a cell membrane, cytoplasm and genetic material enclosed in a nucleus.</w:t>
            </w:r>
            <w:r w:rsidR="002F14C1" w:rsidRPr="0007215F">
              <w:rPr>
                <w:color w:val="002060"/>
              </w:rPr>
              <w:t xml:space="preserve"> </w:t>
            </w:r>
          </w:p>
          <w:p w14:paraId="1356108F" w14:textId="2F63BB35" w:rsidR="00592233" w:rsidRPr="0007215F" w:rsidRDefault="002F14C1" w:rsidP="00592233">
            <w:pPr>
              <w:spacing w:after="120"/>
              <w:rPr>
                <w:color w:val="002060"/>
              </w:rPr>
            </w:pPr>
            <w:r w:rsidRPr="0007215F">
              <w:rPr>
                <w:color w:val="002060"/>
              </w:rPr>
              <w:t>Plant and algal cells also have a cell wall made of cellulose, which strengthens the cell</w:t>
            </w:r>
            <w:r>
              <w:rPr>
                <w:color w:val="002060"/>
              </w:rPr>
              <w:t>.</w:t>
            </w:r>
          </w:p>
          <w:p w14:paraId="26AFCD22" w14:textId="60E43F78" w:rsidR="003A3EDF" w:rsidRPr="0007215F" w:rsidRDefault="003A3EDF" w:rsidP="00592233">
            <w:pPr>
              <w:spacing w:after="120"/>
              <w:rPr>
                <w:color w:val="002060"/>
              </w:rPr>
            </w:pPr>
            <w:r w:rsidRPr="0007215F">
              <w:rPr>
                <w:color w:val="002060"/>
              </w:rPr>
              <w:t>Bacterial cells (prokaryotic cells) are much smaller in comparison. They have cytoplasm and a cell membrane surrounded by a cell wall. The genetic material is not enclosed in a nucleus. It is a single DNA loop and there may be one or more small rings of DNA called plasmids</w:t>
            </w:r>
          </w:p>
          <w:p w14:paraId="63605659" w14:textId="77777777" w:rsidR="005D71C0" w:rsidRPr="0007215F" w:rsidRDefault="00196769" w:rsidP="00592233">
            <w:pPr>
              <w:spacing w:after="120"/>
              <w:rPr>
                <w:color w:val="002060"/>
              </w:rPr>
            </w:pPr>
            <w:r w:rsidRPr="0007215F">
              <w:rPr>
                <w:color w:val="002060"/>
              </w:rPr>
              <w:t xml:space="preserve">Substances may move into and out of cells across the cell membranes via diffusion. Diffusion is the spreading out of the particles of any substance in solution, or particles of a gas, resulting in a net movement from an area of higher concentration to an area of lower concentration. Some of the substances transported in and out of cells by diffusion are oxygen and carbon dioxide in gas exchange, and of the waste product urea from cells into the blood plasma for excretion in the kidney. </w:t>
            </w:r>
          </w:p>
          <w:p w14:paraId="02DA4087" w14:textId="274D4BCA" w:rsidR="00F17013" w:rsidRPr="0007215F" w:rsidRDefault="00482AF2" w:rsidP="00F17013">
            <w:pPr>
              <w:spacing w:after="120"/>
              <w:rPr>
                <w:rFonts w:ascii="Century Gothic" w:hAnsi="Century Gothic"/>
                <w:color w:val="002060"/>
                <w:sz w:val="24"/>
                <w:szCs w:val="24"/>
              </w:rPr>
            </w:pPr>
            <w:r w:rsidRPr="0007215F">
              <w:rPr>
                <w:color w:val="002060"/>
              </w:rPr>
              <w:t xml:space="preserve">Active transport moves substances from a more dilute solution to a more concentrated solution (against a </w:t>
            </w:r>
            <w:r w:rsidRPr="0007215F">
              <w:rPr>
                <w:color w:val="002060"/>
              </w:rPr>
              <w:lastRenderedPageBreak/>
              <w:t xml:space="preserve">concentration gradient). This requires energy from respiration. </w:t>
            </w:r>
          </w:p>
          <w:p w14:paraId="04B71273" w14:textId="6A8F0994" w:rsidR="00196769" w:rsidRPr="0007215F" w:rsidRDefault="00196769" w:rsidP="00592233">
            <w:pPr>
              <w:spacing w:after="120"/>
              <w:rPr>
                <w:rFonts w:ascii="Century Gothic" w:hAnsi="Century Gothic"/>
                <w:color w:val="002060"/>
                <w:sz w:val="24"/>
                <w:szCs w:val="24"/>
              </w:rPr>
            </w:pPr>
          </w:p>
        </w:tc>
        <w:tc>
          <w:tcPr>
            <w:tcW w:w="4932" w:type="dxa"/>
            <w:gridSpan w:val="2"/>
          </w:tcPr>
          <w:p w14:paraId="5FD7D0EF" w14:textId="278AEE29" w:rsidR="0007235B" w:rsidRPr="0007215F" w:rsidRDefault="0007235B" w:rsidP="00702AEB">
            <w:pPr>
              <w:rPr>
                <w:color w:val="002060"/>
              </w:rPr>
            </w:pPr>
            <w:r w:rsidRPr="0007215F">
              <w:rPr>
                <w:b/>
                <w:bCs/>
                <w:color w:val="002060"/>
              </w:rPr>
              <w:lastRenderedPageBreak/>
              <w:t>active transport</w:t>
            </w:r>
            <w:r w:rsidRPr="0007215F">
              <w:rPr>
                <w:color w:val="002060"/>
              </w:rPr>
              <w:t xml:space="preserve"> - the movement of substances from a dilute solution to a more concentrated solution against a concentration gradient, requiring energy from respiration</w:t>
            </w:r>
          </w:p>
          <w:p w14:paraId="080272D3" w14:textId="640016D9" w:rsidR="0007235B" w:rsidRPr="0007215F" w:rsidRDefault="0007235B" w:rsidP="00702AEB">
            <w:pPr>
              <w:rPr>
                <w:color w:val="002060"/>
              </w:rPr>
            </w:pPr>
            <w:r w:rsidRPr="0007215F">
              <w:rPr>
                <w:b/>
                <w:bCs/>
                <w:color w:val="002060"/>
              </w:rPr>
              <w:t>bacteria</w:t>
            </w:r>
            <w:r w:rsidR="00263DED" w:rsidRPr="0007215F">
              <w:rPr>
                <w:color w:val="002060"/>
              </w:rPr>
              <w:t xml:space="preserve"> - </w:t>
            </w:r>
            <w:r w:rsidRPr="0007215F">
              <w:rPr>
                <w:color w:val="002060"/>
              </w:rPr>
              <w:t>single-celled prokaryotic organisms</w:t>
            </w:r>
          </w:p>
          <w:p w14:paraId="3486EE7F" w14:textId="0824051F" w:rsidR="0007235B" w:rsidRPr="0007215F" w:rsidRDefault="0007235B" w:rsidP="00702AEB">
            <w:pPr>
              <w:rPr>
                <w:color w:val="002060"/>
              </w:rPr>
            </w:pPr>
            <w:r w:rsidRPr="0007215F">
              <w:rPr>
                <w:b/>
                <w:bCs/>
                <w:color w:val="002060"/>
              </w:rPr>
              <w:t>cell membrane</w:t>
            </w:r>
            <w:r w:rsidR="00263DED" w:rsidRPr="0007215F">
              <w:rPr>
                <w:color w:val="002060"/>
              </w:rPr>
              <w:t xml:space="preserve"> - </w:t>
            </w:r>
            <w:r w:rsidRPr="0007215F">
              <w:rPr>
                <w:color w:val="002060"/>
              </w:rPr>
              <w:t>the membrane around the contents of a cell that controls what moves in and out of the cell</w:t>
            </w:r>
          </w:p>
          <w:p w14:paraId="1EF38212" w14:textId="6B96B06D" w:rsidR="0007235B" w:rsidRPr="0007215F" w:rsidRDefault="0007235B" w:rsidP="00702AEB">
            <w:pPr>
              <w:rPr>
                <w:color w:val="002060"/>
              </w:rPr>
            </w:pPr>
            <w:r w:rsidRPr="0007215F">
              <w:rPr>
                <w:b/>
                <w:bCs/>
                <w:color w:val="002060"/>
              </w:rPr>
              <w:t>cell wall</w:t>
            </w:r>
            <w:r w:rsidR="00263DED" w:rsidRPr="0007215F">
              <w:rPr>
                <w:color w:val="002060"/>
              </w:rPr>
              <w:t xml:space="preserve"> - </w:t>
            </w:r>
            <w:r w:rsidRPr="0007215F">
              <w:rPr>
                <w:color w:val="002060"/>
              </w:rPr>
              <w:t>the rigid structure around plant and algal cells. It is made of cellulose and strengthens the cell</w:t>
            </w:r>
          </w:p>
          <w:p w14:paraId="426237B3" w14:textId="552B1D57" w:rsidR="0007235B" w:rsidRPr="0007215F" w:rsidRDefault="0007235B" w:rsidP="00702AEB">
            <w:pPr>
              <w:rPr>
                <w:color w:val="002060"/>
              </w:rPr>
            </w:pPr>
            <w:r w:rsidRPr="0007215F">
              <w:rPr>
                <w:b/>
                <w:bCs/>
                <w:color w:val="002060"/>
              </w:rPr>
              <w:t>diffusion</w:t>
            </w:r>
            <w:r w:rsidR="00667338" w:rsidRPr="0007215F">
              <w:rPr>
                <w:color w:val="002060"/>
              </w:rPr>
              <w:t xml:space="preserve"> - </w:t>
            </w:r>
            <w:r w:rsidRPr="0007215F">
              <w:rPr>
                <w:color w:val="002060"/>
              </w:rPr>
              <w:t>the spreading out of the particles of any substance in a solution, or particles in a gas, resulting in a net movement of particles from an area of higher concentration to an area of lower concentration down a concentration gradient</w:t>
            </w:r>
          </w:p>
          <w:p w14:paraId="06B542E0" w14:textId="6A2CFC43" w:rsidR="0007235B" w:rsidRPr="0007215F" w:rsidRDefault="0007235B" w:rsidP="00702AEB">
            <w:pPr>
              <w:rPr>
                <w:color w:val="002060"/>
              </w:rPr>
            </w:pPr>
            <w:r w:rsidRPr="0007215F">
              <w:rPr>
                <w:b/>
                <w:bCs/>
                <w:color w:val="002060"/>
              </w:rPr>
              <w:t>eukaryotic cells</w:t>
            </w:r>
            <w:r w:rsidR="00667338" w:rsidRPr="0007215F">
              <w:rPr>
                <w:color w:val="002060"/>
              </w:rPr>
              <w:t xml:space="preserve"> - </w:t>
            </w:r>
            <w:r w:rsidRPr="0007215F">
              <w:rPr>
                <w:color w:val="002060"/>
              </w:rPr>
              <w:t>cells from eukaryotes that have a cell membrane, cytoplasm, and genetic material enclosed in a nucleus</w:t>
            </w:r>
          </w:p>
          <w:p w14:paraId="5DA1F042" w14:textId="70B63024" w:rsidR="0007235B" w:rsidRPr="0007215F" w:rsidRDefault="0007235B" w:rsidP="00702AEB">
            <w:pPr>
              <w:rPr>
                <w:color w:val="002060"/>
              </w:rPr>
            </w:pPr>
            <w:r w:rsidRPr="0007215F">
              <w:rPr>
                <w:b/>
                <w:bCs/>
                <w:color w:val="002060"/>
              </w:rPr>
              <w:t>mitochondria</w:t>
            </w:r>
            <w:r w:rsidR="00667338" w:rsidRPr="0007215F">
              <w:rPr>
                <w:color w:val="002060"/>
              </w:rPr>
              <w:t xml:space="preserve"> - </w:t>
            </w:r>
            <w:r w:rsidRPr="0007215F">
              <w:rPr>
                <w:color w:val="002060"/>
              </w:rPr>
              <w:t>the site of aerobic cellular respiration in a cell</w:t>
            </w:r>
          </w:p>
          <w:p w14:paraId="77FFB7FF" w14:textId="7F7288F8" w:rsidR="0007235B" w:rsidRPr="0007215F" w:rsidRDefault="0007235B" w:rsidP="00702AEB">
            <w:pPr>
              <w:rPr>
                <w:color w:val="002060"/>
              </w:rPr>
            </w:pPr>
            <w:r w:rsidRPr="0007215F">
              <w:rPr>
                <w:b/>
                <w:bCs/>
                <w:color w:val="002060"/>
              </w:rPr>
              <w:t>nucleus</w:t>
            </w:r>
            <w:r w:rsidR="00667338" w:rsidRPr="0007215F">
              <w:rPr>
                <w:color w:val="002060"/>
              </w:rPr>
              <w:t xml:space="preserve"> - </w:t>
            </w:r>
            <w:r w:rsidRPr="0007215F">
              <w:rPr>
                <w:color w:val="002060"/>
              </w:rPr>
              <w:t>organelle found in many living cells containing the genetic information surrounded by the nuclear membrane</w:t>
            </w:r>
          </w:p>
          <w:p w14:paraId="175773F9" w14:textId="651B8D73" w:rsidR="00702AEB" w:rsidRPr="0007215F" w:rsidRDefault="00702AEB" w:rsidP="00702AEB">
            <w:pPr>
              <w:rPr>
                <w:color w:val="002060"/>
              </w:rPr>
            </w:pPr>
            <w:r w:rsidRPr="0007215F">
              <w:rPr>
                <w:b/>
                <w:bCs/>
                <w:color w:val="002060"/>
              </w:rPr>
              <w:t>prokaryotic cells</w:t>
            </w:r>
            <w:r w:rsidR="007D2AEB" w:rsidRPr="0007215F">
              <w:rPr>
                <w:color w:val="002060"/>
              </w:rPr>
              <w:t xml:space="preserve"> - </w:t>
            </w:r>
            <w:r w:rsidRPr="0007215F">
              <w:rPr>
                <w:color w:val="002060"/>
              </w:rPr>
              <w:t xml:space="preserve">from prokaryotic organisms have a cytoplasm surrounded by a cell membrane, and a </w:t>
            </w:r>
            <w:r w:rsidRPr="0007215F">
              <w:rPr>
                <w:color w:val="002060"/>
              </w:rPr>
              <w:lastRenderedPageBreak/>
              <w:t>cell wall that does not contain cellulose. The genetic material is a DNA loop that is free in the cytoplasm and not enclosed by a nucleus. Sometimes there are one or more small rings of DNA called plasmids</w:t>
            </w:r>
          </w:p>
          <w:p w14:paraId="7E4B786D" w14:textId="1F4051C9" w:rsidR="00DF651B" w:rsidRPr="0007215F" w:rsidRDefault="00DF651B" w:rsidP="003671F6">
            <w:pPr>
              <w:rPr>
                <w:color w:val="002060"/>
              </w:rPr>
            </w:pPr>
          </w:p>
        </w:tc>
      </w:tr>
      <w:tr w:rsidR="00545E9B" w:rsidRPr="0046706D" w14:paraId="5B384543" w14:textId="77777777" w:rsidTr="2694B97E">
        <w:tc>
          <w:tcPr>
            <w:tcW w:w="10206" w:type="dxa"/>
            <w:gridSpan w:val="4"/>
            <w:shd w:val="clear" w:color="auto" w:fill="DEEAF6" w:themeFill="accent5" w:themeFillTint="33"/>
          </w:tcPr>
          <w:p w14:paraId="085C626B" w14:textId="43B56E2D" w:rsidR="001F2C70" w:rsidRPr="0046706D" w:rsidRDefault="001F2C70" w:rsidP="001F2C70">
            <w:pPr>
              <w:spacing w:after="120"/>
              <w:rPr>
                <w:rFonts w:ascii="Century Gothic" w:hAnsi="Century Gothic"/>
                <w:color w:val="002060"/>
                <w:sz w:val="24"/>
                <w:szCs w:val="24"/>
              </w:rPr>
            </w:pPr>
            <w:r w:rsidRPr="0046706D">
              <w:rPr>
                <w:rFonts w:ascii="Century Gothic" w:hAnsi="Century Gothic"/>
                <w:color w:val="002060"/>
                <w:sz w:val="24"/>
                <w:szCs w:val="24"/>
              </w:rPr>
              <w:lastRenderedPageBreak/>
              <w:t>Need more help?</w:t>
            </w:r>
          </w:p>
        </w:tc>
      </w:tr>
      <w:tr w:rsidR="00545E9B" w:rsidRPr="0046706D" w14:paraId="5CD24FC3" w14:textId="77777777" w:rsidTr="2694B97E">
        <w:trPr>
          <w:trHeight w:val="1417"/>
        </w:trPr>
        <w:tc>
          <w:tcPr>
            <w:tcW w:w="10206" w:type="dxa"/>
            <w:gridSpan w:val="4"/>
          </w:tcPr>
          <w:p w14:paraId="74E846C3" w14:textId="52A369DE" w:rsidR="007B58AF" w:rsidRDefault="005948C3" w:rsidP="0036087F">
            <w:pPr>
              <w:spacing w:after="120"/>
              <w:rPr>
                <w:rFonts w:ascii="Century Gothic" w:hAnsi="Century Gothic"/>
                <w:color w:val="002060"/>
                <w:sz w:val="24"/>
                <w:szCs w:val="24"/>
              </w:rPr>
            </w:pPr>
            <w:r>
              <w:rPr>
                <w:rFonts w:ascii="Century Gothic" w:hAnsi="Century Gothic"/>
                <w:color w:val="002060"/>
                <w:sz w:val="24"/>
                <w:szCs w:val="24"/>
              </w:rPr>
              <w:t xml:space="preserve">BBC Bitesize - </w:t>
            </w:r>
            <w:hyperlink r:id="rId10" w:history="1">
              <w:r w:rsidR="00B403BC" w:rsidRPr="00EF3D49">
                <w:rPr>
                  <w:rStyle w:val="Hyperlink"/>
                  <w:rFonts w:ascii="Century Gothic" w:hAnsi="Century Gothic"/>
                  <w:sz w:val="24"/>
                  <w:szCs w:val="24"/>
                </w:rPr>
                <w:t>https://bbc.in/3JiJG9U</w:t>
              </w:r>
            </w:hyperlink>
          </w:p>
          <w:p w14:paraId="42C4B46F" w14:textId="34173A71" w:rsidR="00B403BC" w:rsidRDefault="00B403BC" w:rsidP="0036087F">
            <w:pPr>
              <w:spacing w:after="120"/>
              <w:rPr>
                <w:rFonts w:ascii="Century Gothic" w:hAnsi="Century Gothic"/>
                <w:color w:val="002060"/>
                <w:sz w:val="24"/>
                <w:szCs w:val="24"/>
              </w:rPr>
            </w:pPr>
            <w:r>
              <w:rPr>
                <w:rFonts w:ascii="Century Gothic" w:hAnsi="Century Gothic"/>
                <w:color w:val="002060"/>
                <w:sz w:val="24"/>
                <w:szCs w:val="24"/>
              </w:rPr>
              <w:t>You tube</w:t>
            </w:r>
            <w:r w:rsidR="009D1F77">
              <w:rPr>
                <w:rFonts w:ascii="Century Gothic" w:hAnsi="Century Gothic"/>
                <w:color w:val="002060"/>
                <w:sz w:val="24"/>
                <w:szCs w:val="24"/>
              </w:rPr>
              <w:t xml:space="preserve"> cells</w:t>
            </w:r>
            <w:r>
              <w:rPr>
                <w:rFonts w:ascii="Century Gothic" w:hAnsi="Century Gothic"/>
                <w:color w:val="002060"/>
                <w:sz w:val="24"/>
                <w:szCs w:val="24"/>
              </w:rPr>
              <w:t xml:space="preserve"> - </w:t>
            </w:r>
            <w:hyperlink r:id="rId11" w:history="1">
              <w:r w:rsidR="009D1F77" w:rsidRPr="00EF3D49">
                <w:rPr>
                  <w:rStyle w:val="Hyperlink"/>
                  <w:rFonts w:ascii="Century Gothic" w:hAnsi="Century Gothic"/>
                  <w:sz w:val="24"/>
                  <w:szCs w:val="24"/>
                </w:rPr>
                <w:t>https://bit.ly/3Nf5q89</w:t>
              </w:r>
            </w:hyperlink>
          </w:p>
          <w:p w14:paraId="532244AD" w14:textId="37C1AA21" w:rsidR="009D1F77" w:rsidRDefault="009D1F77" w:rsidP="0036087F">
            <w:pPr>
              <w:spacing w:after="120"/>
              <w:rPr>
                <w:rFonts w:ascii="Century Gothic" w:hAnsi="Century Gothic"/>
                <w:color w:val="002060"/>
                <w:sz w:val="24"/>
                <w:szCs w:val="24"/>
              </w:rPr>
            </w:pPr>
            <w:r>
              <w:rPr>
                <w:rFonts w:ascii="Century Gothic" w:hAnsi="Century Gothic"/>
                <w:color w:val="002060"/>
                <w:sz w:val="24"/>
                <w:szCs w:val="24"/>
              </w:rPr>
              <w:t xml:space="preserve">You tube </w:t>
            </w:r>
            <w:r w:rsidR="005B4D14">
              <w:rPr>
                <w:rFonts w:ascii="Century Gothic" w:hAnsi="Century Gothic"/>
                <w:color w:val="002060"/>
                <w:sz w:val="24"/>
                <w:szCs w:val="24"/>
              </w:rPr>
              <w:t xml:space="preserve">microscopes required practical - </w:t>
            </w:r>
            <w:hyperlink r:id="rId12" w:history="1">
              <w:r w:rsidR="006F19D0" w:rsidRPr="00EF3D49">
                <w:rPr>
                  <w:rStyle w:val="Hyperlink"/>
                  <w:rFonts w:ascii="Century Gothic" w:hAnsi="Century Gothic"/>
                  <w:sz w:val="24"/>
                  <w:szCs w:val="24"/>
                </w:rPr>
                <w:t>https://bit.ly/3Nur9Kp</w:t>
              </w:r>
            </w:hyperlink>
          </w:p>
          <w:p w14:paraId="018EC2C2" w14:textId="4B3DCEB5" w:rsidR="009E7058" w:rsidRPr="0046706D" w:rsidRDefault="006F19D0" w:rsidP="0036087F">
            <w:pPr>
              <w:spacing w:after="120"/>
              <w:rPr>
                <w:rFonts w:ascii="Century Gothic" w:hAnsi="Century Gothic"/>
                <w:color w:val="002060"/>
                <w:sz w:val="24"/>
                <w:szCs w:val="24"/>
              </w:rPr>
            </w:pPr>
            <w:r>
              <w:rPr>
                <w:rFonts w:ascii="Century Gothic" w:hAnsi="Century Gothic"/>
                <w:color w:val="002060"/>
                <w:sz w:val="24"/>
                <w:szCs w:val="24"/>
              </w:rPr>
              <w:t xml:space="preserve">You tube osmosis required practical - </w:t>
            </w:r>
            <w:hyperlink r:id="rId13" w:history="1">
              <w:r w:rsidR="009E7058" w:rsidRPr="00EF3D49">
                <w:rPr>
                  <w:rStyle w:val="Hyperlink"/>
                  <w:rFonts w:ascii="Century Gothic" w:hAnsi="Century Gothic"/>
                  <w:sz w:val="24"/>
                  <w:szCs w:val="24"/>
                </w:rPr>
                <w:t>https://bit.ly/3X9SlkK</w:t>
              </w:r>
            </w:hyperlink>
          </w:p>
        </w:tc>
      </w:tr>
    </w:tbl>
    <w:p w14:paraId="3CDCE8ED" w14:textId="77777777" w:rsidR="007E7676" w:rsidRPr="0046706D" w:rsidRDefault="007E7676" w:rsidP="001F2C70">
      <w:pPr>
        <w:spacing w:after="120"/>
        <w:rPr>
          <w:color w:val="002060"/>
          <w:sz w:val="24"/>
          <w:szCs w:val="24"/>
        </w:rPr>
      </w:pPr>
    </w:p>
    <w:sectPr w:rsidR="007E7676" w:rsidRPr="0046706D" w:rsidSect="002C6A0B">
      <w:headerReference w:type="default" r:id="rId14"/>
      <w:pgSz w:w="11906" w:h="16838"/>
      <w:pgMar w:top="425"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7E2E" w14:textId="77777777" w:rsidR="007E0BC2" w:rsidRDefault="007E0BC2" w:rsidP="001F2C70">
      <w:pPr>
        <w:spacing w:after="0" w:line="240" w:lineRule="auto"/>
      </w:pPr>
      <w:r>
        <w:separator/>
      </w:r>
    </w:p>
  </w:endnote>
  <w:endnote w:type="continuationSeparator" w:id="0">
    <w:p w14:paraId="6838D12A" w14:textId="77777777" w:rsidR="007E0BC2" w:rsidRDefault="007E0BC2" w:rsidP="001F2C70">
      <w:pPr>
        <w:spacing w:after="0" w:line="240" w:lineRule="auto"/>
      </w:pPr>
      <w:r>
        <w:continuationSeparator/>
      </w:r>
    </w:p>
  </w:endnote>
  <w:endnote w:type="continuationNotice" w:id="1">
    <w:p w14:paraId="03D59C6C" w14:textId="77777777" w:rsidR="007E0BC2" w:rsidRDefault="007E0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546E" w14:textId="77777777" w:rsidR="007E0BC2" w:rsidRDefault="007E0BC2" w:rsidP="001F2C70">
      <w:pPr>
        <w:spacing w:after="0" w:line="240" w:lineRule="auto"/>
      </w:pPr>
      <w:r>
        <w:separator/>
      </w:r>
    </w:p>
  </w:footnote>
  <w:footnote w:type="continuationSeparator" w:id="0">
    <w:p w14:paraId="5941495C" w14:textId="77777777" w:rsidR="007E0BC2" w:rsidRDefault="007E0BC2" w:rsidP="001F2C70">
      <w:pPr>
        <w:spacing w:after="0" w:line="240" w:lineRule="auto"/>
      </w:pPr>
      <w:r>
        <w:continuationSeparator/>
      </w:r>
    </w:p>
  </w:footnote>
  <w:footnote w:type="continuationNotice" w:id="1">
    <w:p w14:paraId="28D7E496" w14:textId="77777777" w:rsidR="007E0BC2" w:rsidRDefault="007E0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03C" w14:textId="6770E971" w:rsidR="00E90913" w:rsidRDefault="00E90913">
    <w:pPr>
      <w:pStyle w:val="Header"/>
    </w:pPr>
    <w:r>
      <w:rPr>
        <w:noProof/>
      </w:rPr>
      <w:drawing>
        <wp:anchor distT="0" distB="0" distL="114300" distR="114300" simplePos="0" relativeHeight="251658240" behindDoc="1" locked="0" layoutInCell="1" allowOverlap="1" wp14:anchorId="71B8917A" wp14:editId="2255495B">
          <wp:simplePos x="0" y="0"/>
          <wp:positionH relativeFrom="column">
            <wp:posOffset>6037580</wp:posOffset>
          </wp:positionH>
          <wp:positionV relativeFrom="paragraph">
            <wp:posOffset>-392430</wp:posOffset>
          </wp:positionV>
          <wp:extent cx="521335" cy="520700"/>
          <wp:effectExtent l="0" t="0" r="0" b="0"/>
          <wp:wrapTight wrapText="bothSides">
            <wp:wrapPolygon edited="0">
              <wp:start x="0" y="0"/>
              <wp:lineTo x="0" y="20546"/>
              <wp:lineTo x="20521" y="20546"/>
              <wp:lineTo x="20521" y="0"/>
              <wp:lineTo x="0" y="0"/>
            </wp:wrapPolygon>
          </wp:wrapTight>
          <wp:docPr id="864175360" name="Picture 864175360"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5360" name="Picture 864175360" descr="A picture containing text, logo, trademark,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83D"/>
    <w:multiLevelType w:val="hybridMultilevel"/>
    <w:tmpl w:val="8D48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2"/>
  </w:num>
  <w:num w:numId="2" w16cid:durableId="1128552435">
    <w:abstractNumId w:val="1"/>
  </w:num>
  <w:num w:numId="3" w16cid:durableId="212102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7215F"/>
    <w:rsid w:val="0007235B"/>
    <w:rsid w:val="00073905"/>
    <w:rsid w:val="00093D14"/>
    <w:rsid w:val="000D6088"/>
    <w:rsid w:val="00103160"/>
    <w:rsid w:val="001378BE"/>
    <w:rsid w:val="001423B3"/>
    <w:rsid w:val="00185F6A"/>
    <w:rsid w:val="001909E3"/>
    <w:rsid w:val="00192E2F"/>
    <w:rsid w:val="00195F2D"/>
    <w:rsid w:val="00196769"/>
    <w:rsid w:val="001A0C14"/>
    <w:rsid w:val="001D114C"/>
    <w:rsid w:val="001D1C27"/>
    <w:rsid w:val="001F2C70"/>
    <w:rsid w:val="0021493B"/>
    <w:rsid w:val="00263DED"/>
    <w:rsid w:val="00282E92"/>
    <w:rsid w:val="00295EF9"/>
    <w:rsid w:val="00296615"/>
    <w:rsid w:val="002C32BE"/>
    <w:rsid w:val="002C6A0B"/>
    <w:rsid w:val="002E35BD"/>
    <w:rsid w:val="002F14C1"/>
    <w:rsid w:val="00300974"/>
    <w:rsid w:val="0033110F"/>
    <w:rsid w:val="0033659A"/>
    <w:rsid w:val="00356D6B"/>
    <w:rsid w:val="0036087F"/>
    <w:rsid w:val="003653A3"/>
    <w:rsid w:val="003671F6"/>
    <w:rsid w:val="00382D62"/>
    <w:rsid w:val="0039058E"/>
    <w:rsid w:val="003A3EDF"/>
    <w:rsid w:val="003C6E16"/>
    <w:rsid w:val="003F5FB3"/>
    <w:rsid w:val="00400F32"/>
    <w:rsid w:val="00414569"/>
    <w:rsid w:val="0046706D"/>
    <w:rsid w:val="0047528D"/>
    <w:rsid w:val="00482AF2"/>
    <w:rsid w:val="00484CA5"/>
    <w:rsid w:val="00492197"/>
    <w:rsid w:val="004A6C49"/>
    <w:rsid w:val="004F75A7"/>
    <w:rsid w:val="00505CF5"/>
    <w:rsid w:val="00526BF0"/>
    <w:rsid w:val="00545E9B"/>
    <w:rsid w:val="00592233"/>
    <w:rsid w:val="005948C3"/>
    <w:rsid w:val="00596E82"/>
    <w:rsid w:val="005A2371"/>
    <w:rsid w:val="005B4D14"/>
    <w:rsid w:val="005B6017"/>
    <w:rsid w:val="005C1618"/>
    <w:rsid w:val="005D21F1"/>
    <w:rsid w:val="005D71C0"/>
    <w:rsid w:val="00611D46"/>
    <w:rsid w:val="00624342"/>
    <w:rsid w:val="00632FBB"/>
    <w:rsid w:val="00646274"/>
    <w:rsid w:val="00653313"/>
    <w:rsid w:val="00667338"/>
    <w:rsid w:val="00684BD2"/>
    <w:rsid w:val="006B3CC4"/>
    <w:rsid w:val="006B79B4"/>
    <w:rsid w:val="006E4FA4"/>
    <w:rsid w:val="006F19D0"/>
    <w:rsid w:val="00702AEB"/>
    <w:rsid w:val="007550FC"/>
    <w:rsid w:val="00761FFC"/>
    <w:rsid w:val="00771274"/>
    <w:rsid w:val="007A604B"/>
    <w:rsid w:val="007B3F9B"/>
    <w:rsid w:val="007B58AF"/>
    <w:rsid w:val="007D2AEB"/>
    <w:rsid w:val="007E0BC2"/>
    <w:rsid w:val="007E7676"/>
    <w:rsid w:val="00862ACA"/>
    <w:rsid w:val="00881082"/>
    <w:rsid w:val="00883037"/>
    <w:rsid w:val="00886EE4"/>
    <w:rsid w:val="00887564"/>
    <w:rsid w:val="00893F39"/>
    <w:rsid w:val="008C17C2"/>
    <w:rsid w:val="008D3ACD"/>
    <w:rsid w:val="008F7446"/>
    <w:rsid w:val="00946A10"/>
    <w:rsid w:val="00977F8B"/>
    <w:rsid w:val="00996E7A"/>
    <w:rsid w:val="009C7B82"/>
    <w:rsid w:val="009D1632"/>
    <w:rsid w:val="009D1F77"/>
    <w:rsid w:val="009E5020"/>
    <w:rsid w:val="009E7058"/>
    <w:rsid w:val="00A061C1"/>
    <w:rsid w:val="00A2746C"/>
    <w:rsid w:val="00A55E80"/>
    <w:rsid w:val="00A90E14"/>
    <w:rsid w:val="00A95108"/>
    <w:rsid w:val="00AA094C"/>
    <w:rsid w:val="00AA1C7D"/>
    <w:rsid w:val="00AE2BDE"/>
    <w:rsid w:val="00B172C6"/>
    <w:rsid w:val="00B403BC"/>
    <w:rsid w:val="00B51296"/>
    <w:rsid w:val="00B66BCD"/>
    <w:rsid w:val="00B86922"/>
    <w:rsid w:val="00BA12A8"/>
    <w:rsid w:val="00BE3825"/>
    <w:rsid w:val="00BE4718"/>
    <w:rsid w:val="00BE4D87"/>
    <w:rsid w:val="00BE7073"/>
    <w:rsid w:val="00C00EA2"/>
    <w:rsid w:val="00C55E2F"/>
    <w:rsid w:val="00C76308"/>
    <w:rsid w:val="00C828B3"/>
    <w:rsid w:val="00CA0B64"/>
    <w:rsid w:val="00D02B8F"/>
    <w:rsid w:val="00D27628"/>
    <w:rsid w:val="00D52463"/>
    <w:rsid w:val="00D5354E"/>
    <w:rsid w:val="00D60A4F"/>
    <w:rsid w:val="00D62A13"/>
    <w:rsid w:val="00D762F2"/>
    <w:rsid w:val="00DB7192"/>
    <w:rsid w:val="00DF651B"/>
    <w:rsid w:val="00E00EC7"/>
    <w:rsid w:val="00E438CD"/>
    <w:rsid w:val="00E90913"/>
    <w:rsid w:val="00EA6271"/>
    <w:rsid w:val="00F061E9"/>
    <w:rsid w:val="00F152A2"/>
    <w:rsid w:val="00F17013"/>
    <w:rsid w:val="00F32420"/>
    <w:rsid w:val="00F4279C"/>
    <w:rsid w:val="00F45E92"/>
    <w:rsid w:val="00F5095F"/>
    <w:rsid w:val="00F71A88"/>
    <w:rsid w:val="00FB7112"/>
    <w:rsid w:val="00FC0F03"/>
    <w:rsid w:val="00FC1996"/>
    <w:rsid w:val="00FD517F"/>
    <w:rsid w:val="00FD72FB"/>
    <w:rsid w:val="1AB76DDF"/>
    <w:rsid w:val="1D345630"/>
    <w:rsid w:val="2240D65B"/>
    <w:rsid w:val="258BC60C"/>
    <w:rsid w:val="2694B97E"/>
    <w:rsid w:val="26A4EE12"/>
    <w:rsid w:val="27D2714D"/>
    <w:rsid w:val="2F2293BF"/>
    <w:rsid w:val="362DB479"/>
    <w:rsid w:val="37730884"/>
    <w:rsid w:val="3EFF4B14"/>
    <w:rsid w:val="421F8941"/>
    <w:rsid w:val="4C848F97"/>
    <w:rsid w:val="5433A734"/>
    <w:rsid w:val="56ED7D11"/>
    <w:rsid w:val="5EF09EAD"/>
    <w:rsid w:val="6FA21FFC"/>
    <w:rsid w:val="73020D8A"/>
    <w:rsid w:val="74F37AAA"/>
    <w:rsid w:val="76DECBB3"/>
    <w:rsid w:val="7988D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3284080-50DC-4DB1-8B25-94F2977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paragraph" w:styleId="NormalWeb">
    <w:name w:val="Normal (Web)"/>
    <w:basedOn w:val="Normal"/>
    <w:uiPriority w:val="99"/>
    <w:semiHidden/>
    <w:unhideWhenUsed/>
    <w:rsid w:val="000723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768">
      <w:bodyDiv w:val="1"/>
      <w:marLeft w:val="0"/>
      <w:marRight w:val="0"/>
      <w:marTop w:val="0"/>
      <w:marBottom w:val="0"/>
      <w:divBdr>
        <w:top w:val="none" w:sz="0" w:space="0" w:color="auto"/>
        <w:left w:val="none" w:sz="0" w:space="0" w:color="auto"/>
        <w:bottom w:val="none" w:sz="0" w:space="0" w:color="auto"/>
        <w:right w:val="none" w:sz="0" w:space="0" w:color="auto"/>
      </w:divBdr>
    </w:div>
    <w:div w:id="488137796">
      <w:bodyDiv w:val="1"/>
      <w:marLeft w:val="0"/>
      <w:marRight w:val="0"/>
      <w:marTop w:val="0"/>
      <w:marBottom w:val="0"/>
      <w:divBdr>
        <w:top w:val="none" w:sz="0" w:space="0" w:color="auto"/>
        <w:left w:val="none" w:sz="0" w:space="0" w:color="auto"/>
        <w:bottom w:val="none" w:sz="0" w:space="0" w:color="auto"/>
        <w:right w:val="none" w:sz="0" w:space="0" w:color="auto"/>
      </w:divBdr>
    </w:div>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X9Slk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Nur9K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Nf5q8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bc.in/3JiJG9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770725-07bd-4168-835a-c650b5f4a60d">
      <UserInfo>
        <DisplayName/>
        <AccountId xsi:nil="true"/>
        <AccountType/>
      </UserInfo>
    </SharedWithUsers>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FD67DC-633D-4D89-A910-3A43A115F5D8}"/>
</file>

<file path=customXml/itemProps2.xml><?xml version="1.0" encoding="utf-8"?>
<ds:datastoreItem xmlns:ds="http://schemas.openxmlformats.org/officeDocument/2006/customXml" ds:itemID="{05B39B28-38F3-4DDE-B441-0780C1BCEAF3}">
  <ds:schemaRefs>
    <ds:schemaRef ds:uri="http://schemas.microsoft.com/sharepoint/v3/contenttype/forms"/>
  </ds:schemaRefs>
</ds:datastoreItem>
</file>

<file path=customXml/itemProps3.xml><?xml version="1.0" encoding="utf-8"?>
<ds:datastoreItem xmlns:ds="http://schemas.openxmlformats.org/officeDocument/2006/customXml" ds:itemID="{F411AE91-E159-4BBC-A8CD-78BE46E53ECA}">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Normal.dotm</Template>
  <TotalTime>281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P Scarbrough</cp:lastModifiedBy>
  <cp:revision>92</cp:revision>
  <dcterms:created xsi:type="dcterms:W3CDTF">2023-06-16T11:47:00Z</dcterms:created>
  <dcterms:modified xsi:type="dcterms:W3CDTF">2023-06-29T11:51:00Z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y fmtid="{D5CDD505-2E9C-101B-9397-08002B2CF9AE}" pid="4" name="Order">
    <vt:r8>4344400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